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F5" w:rsidRPr="006865CA" w:rsidRDefault="00770485" w:rsidP="006865CA">
      <w:pPr>
        <w:rPr>
          <w:rFonts w:ascii="DIN Pro Black" w:hAnsi="DIN Pro Black" w:cs="Arial"/>
          <w:b/>
          <w:sz w:val="48"/>
          <w:szCs w:val="48"/>
        </w:rPr>
      </w:pPr>
      <w:r>
        <w:rPr>
          <w:rFonts w:ascii="DIN Pro Black" w:hAnsi="DIN Pro Black" w:cs="Arial"/>
          <w:b/>
          <w:sz w:val="48"/>
          <w:szCs w:val="48"/>
        </w:rPr>
        <w:t>CHARITABLE FOUNDATION</w:t>
      </w:r>
      <w:r w:rsidR="006865CA" w:rsidRPr="003935D3">
        <w:rPr>
          <w:rFonts w:ascii="DIN Pro Black" w:hAnsi="DIN Pro Black" w:cs="Arial"/>
          <w:b/>
          <w:sz w:val="48"/>
          <w:szCs w:val="48"/>
        </w:rPr>
        <w:t xml:space="preserve"> </w:t>
      </w:r>
      <w:r>
        <w:rPr>
          <w:rFonts w:ascii="DIN Pro Black" w:hAnsi="DIN Pro Black" w:cs="Arial"/>
          <w:b/>
          <w:sz w:val="48"/>
          <w:szCs w:val="48"/>
        </w:rPr>
        <w:t xml:space="preserve">                            </w:t>
      </w:r>
      <w:r w:rsidR="006865CA" w:rsidRPr="006865CA">
        <w:rPr>
          <w:rFonts w:ascii="DIN Pro Black" w:hAnsi="DIN Pro Black" w:cs="Arial"/>
          <w:b/>
          <w:sz w:val="48"/>
          <w:szCs w:val="48"/>
        </w:rPr>
        <w:t>GRANT SEEKERS QUICK TIPS</w:t>
      </w:r>
    </w:p>
    <w:p w:rsidR="004E62F5" w:rsidRPr="003F50DF" w:rsidRDefault="00F05FD0" w:rsidP="006865CA">
      <w:pPr>
        <w:rPr>
          <w:rFonts w:ascii="Arial" w:hAnsi="Arial" w:cs="Arial"/>
          <w:sz w:val="24"/>
          <w:szCs w:val="24"/>
        </w:rPr>
      </w:pPr>
      <w:r w:rsidRPr="003F50DF">
        <w:rPr>
          <w:rFonts w:ascii="Arial" w:hAnsi="Arial" w:cs="Arial"/>
          <w:sz w:val="24"/>
          <w:szCs w:val="24"/>
        </w:rPr>
        <w:t xml:space="preserve">What </w:t>
      </w:r>
      <w:r w:rsidR="004E62F5" w:rsidRPr="003F50DF">
        <w:rPr>
          <w:rFonts w:ascii="Arial" w:hAnsi="Arial" w:cs="Arial"/>
          <w:sz w:val="24"/>
          <w:szCs w:val="24"/>
        </w:rPr>
        <w:t xml:space="preserve">does </w:t>
      </w:r>
      <w:r w:rsidRPr="003F50DF">
        <w:rPr>
          <w:rFonts w:ascii="Arial" w:hAnsi="Arial" w:cs="Arial"/>
          <w:sz w:val="24"/>
          <w:szCs w:val="24"/>
        </w:rPr>
        <w:t>success looks like</w:t>
      </w:r>
      <w:r w:rsidR="004E62F5" w:rsidRPr="003F50DF">
        <w:rPr>
          <w:rFonts w:ascii="Arial" w:hAnsi="Arial" w:cs="Arial"/>
          <w:sz w:val="24"/>
          <w:szCs w:val="24"/>
        </w:rPr>
        <w:t>?</w:t>
      </w:r>
      <w:r w:rsidR="00045597" w:rsidRPr="003F50DF">
        <w:rPr>
          <w:rFonts w:ascii="Arial" w:hAnsi="Arial" w:cs="Arial"/>
          <w:sz w:val="24"/>
          <w:szCs w:val="24"/>
        </w:rPr>
        <w:t xml:space="preserve"> </w:t>
      </w:r>
      <w:r w:rsidR="0056260A" w:rsidRPr="003F50DF">
        <w:rPr>
          <w:rFonts w:ascii="Arial" w:hAnsi="Arial" w:cs="Arial"/>
          <w:sz w:val="24"/>
          <w:szCs w:val="24"/>
        </w:rPr>
        <w:t xml:space="preserve">The more boxes you can click </w:t>
      </w:r>
      <w:sdt>
        <w:sdtPr>
          <w:rPr>
            <w:rFonts w:ascii="Arial" w:hAnsi="Arial" w:cs="Arial"/>
            <w:sz w:val="24"/>
            <w:szCs w:val="24"/>
          </w:rPr>
          <w:id w:val="1409886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260A" w:rsidRPr="003F50DF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="0056260A" w:rsidRPr="003F50DF">
        <w:rPr>
          <w:rFonts w:ascii="Arial" w:hAnsi="Arial" w:cs="Arial"/>
          <w:sz w:val="24"/>
          <w:szCs w:val="24"/>
        </w:rPr>
        <w:t xml:space="preserve"> YES to, the</w:t>
      </w:r>
      <w:r w:rsidR="00AD0D04" w:rsidRPr="003F50DF">
        <w:rPr>
          <w:rFonts w:ascii="Arial" w:hAnsi="Arial" w:cs="Arial"/>
          <w:sz w:val="24"/>
          <w:szCs w:val="24"/>
        </w:rPr>
        <w:t xml:space="preserve"> more</w:t>
      </w:r>
      <w:r w:rsidR="0056260A" w:rsidRPr="003F50DF">
        <w:rPr>
          <w:rFonts w:ascii="Arial" w:hAnsi="Arial" w:cs="Arial"/>
          <w:sz w:val="24"/>
          <w:szCs w:val="24"/>
        </w:rPr>
        <w:t xml:space="preserve"> </w:t>
      </w:r>
      <w:r w:rsidR="00B957D1" w:rsidRPr="003F50DF">
        <w:rPr>
          <w:rFonts w:ascii="Arial" w:hAnsi="Arial" w:cs="Arial"/>
          <w:sz w:val="24"/>
          <w:szCs w:val="24"/>
        </w:rPr>
        <w:t>successful</w:t>
      </w:r>
      <w:r w:rsidR="0056260A" w:rsidRPr="003F50DF">
        <w:rPr>
          <w:rFonts w:ascii="Arial" w:hAnsi="Arial" w:cs="Arial"/>
          <w:sz w:val="24"/>
          <w:szCs w:val="24"/>
        </w:rPr>
        <w:t xml:space="preserve"> your </w:t>
      </w:r>
      <w:r w:rsidR="00DB3315" w:rsidRPr="003F50DF">
        <w:rPr>
          <w:rFonts w:ascii="Arial" w:hAnsi="Arial" w:cs="Arial"/>
          <w:sz w:val="24"/>
          <w:szCs w:val="24"/>
        </w:rPr>
        <w:t xml:space="preserve">Stage One Expression of Interest (EOI) AND Stage Two Full Application </w:t>
      </w:r>
      <w:r w:rsidR="007A50BC" w:rsidRPr="003F50DF">
        <w:rPr>
          <w:rFonts w:ascii="Arial" w:hAnsi="Arial" w:cs="Arial"/>
          <w:sz w:val="24"/>
          <w:szCs w:val="24"/>
        </w:rPr>
        <w:t>is likely to be.</w:t>
      </w:r>
    </w:p>
    <w:p w:rsidR="006865CA" w:rsidRPr="006865CA" w:rsidRDefault="006865CA" w:rsidP="000E7C90">
      <w:pPr>
        <w:jc w:val="both"/>
        <w:rPr>
          <w:rFonts w:ascii="Dundee Condensed Medium" w:hAnsi="Dundee Condensed Medium" w:cs="Arial"/>
          <w:sz w:val="32"/>
          <w:szCs w:val="32"/>
        </w:rPr>
      </w:pPr>
    </w:p>
    <w:tbl>
      <w:tblPr>
        <w:tblStyle w:val="TableGrid"/>
        <w:tblW w:w="10354" w:type="dxa"/>
        <w:tblInd w:w="-572" w:type="dxa"/>
        <w:tblBorders>
          <w:top w:val="single" w:sz="4" w:space="0" w:color="D3B1C4"/>
          <w:left w:val="single" w:sz="4" w:space="0" w:color="D3B1C4"/>
          <w:bottom w:val="single" w:sz="4" w:space="0" w:color="D3B1C4"/>
          <w:right w:val="single" w:sz="4" w:space="0" w:color="D3B1C4"/>
          <w:insideH w:val="single" w:sz="4" w:space="0" w:color="D3B1C4"/>
          <w:insideV w:val="single" w:sz="4" w:space="0" w:color="D3B1C4"/>
        </w:tblBorders>
        <w:tblLook w:val="04A0" w:firstRow="1" w:lastRow="0" w:firstColumn="1" w:lastColumn="0" w:noHBand="0" w:noVBand="1"/>
      </w:tblPr>
      <w:tblGrid>
        <w:gridCol w:w="563"/>
        <w:gridCol w:w="1989"/>
        <w:gridCol w:w="2277"/>
        <w:gridCol w:w="1975"/>
        <w:gridCol w:w="3550"/>
      </w:tblGrid>
      <w:tr w:rsidR="0056260A" w:rsidRPr="005F7F92" w:rsidTr="00AA71CE">
        <w:trPr>
          <w:trHeight w:val="114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865CA" w:rsidRPr="00E65656" w:rsidRDefault="00E65656" w:rsidP="006865CA">
            <w:pPr>
              <w:rPr>
                <w:rFonts w:ascii="DIN Pro Black" w:hAnsi="DIN Pro Black" w:cs="Arial"/>
                <w:sz w:val="24"/>
                <w:szCs w:val="24"/>
              </w:rPr>
            </w:pPr>
            <w:r w:rsidRPr="00E65656">
              <w:rPr>
                <w:rFonts w:ascii="DIN Pro Black" w:hAnsi="DIN Pro Black" w:cs="Arial"/>
                <w:sz w:val="24"/>
                <w:szCs w:val="24"/>
              </w:rPr>
              <w:t>FAST TIPS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</w:tcPr>
          <w:p w:rsidR="005F7F92" w:rsidRPr="00E65656" w:rsidRDefault="005F7F92" w:rsidP="00D27E6A">
            <w:pPr>
              <w:jc w:val="center"/>
              <w:rPr>
                <w:rFonts w:ascii="DIN Pro Black" w:hAnsi="DIN Pro Black" w:cs="Arial"/>
                <w:b/>
                <w:sz w:val="24"/>
                <w:szCs w:val="24"/>
              </w:rPr>
            </w:pPr>
          </w:p>
          <w:p w:rsidR="005F7F92" w:rsidRPr="00E65656" w:rsidRDefault="00E65656" w:rsidP="006865CA">
            <w:pPr>
              <w:rPr>
                <w:rFonts w:ascii="DIN Pro Black" w:hAnsi="DIN Pro Black" w:cs="Arial"/>
                <w:sz w:val="24"/>
                <w:szCs w:val="24"/>
              </w:rPr>
            </w:pPr>
            <w:r w:rsidRPr="00E65656">
              <w:rPr>
                <w:rFonts w:ascii="DIN Pro Black" w:hAnsi="DIN Pro Black" w:cs="Arial"/>
                <w:sz w:val="24"/>
                <w:szCs w:val="24"/>
              </w:rPr>
              <w:t>FAIL TO PLAN – PLAN TO FAIL</w:t>
            </w:r>
          </w:p>
          <w:p w:rsidR="005F7F92" w:rsidRPr="00E65656" w:rsidRDefault="00E65656" w:rsidP="006865CA">
            <w:pPr>
              <w:rPr>
                <w:rFonts w:ascii="DIN Pro Black" w:hAnsi="DIN Pro Black" w:cs="Arial"/>
                <w:sz w:val="24"/>
                <w:szCs w:val="24"/>
              </w:rPr>
            </w:pPr>
            <w:r w:rsidRPr="00E65656">
              <w:rPr>
                <w:rFonts w:ascii="DIN Pro Black" w:hAnsi="DIN Pro Black" w:cs="Arial"/>
                <w:sz w:val="24"/>
                <w:szCs w:val="24"/>
              </w:rPr>
              <w:t>CLAIM IT – PROVE IT</w:t>
            </w:r>
          </w:p>
          <w:p w:rsidR="006865CA" w:rsidRPr="00E65656" w:rsidRDefault="006865CA" w:rsidP="006865CA">
            <w:pPr>
              <w:rPr>
                <w:rFonts w:ascii="DIN Pro Black" w:hAnsi="DIN Pro Black" w:cs="Arial"/>
                <w:sz w:val="24"/>
                <w:szCs w:val="24"/>
              </w:rPr>
            </w:pPr>
          </w:p>
        </w:tc>
      </w:tr>
      <w:tr w:rsidR="0086024A" w:rsidRPr="0086024A" w:rsidTr="00AA71CE">
        <w:trPr>
          <w:trHeight w:val="404"/>
        </w:trPr>
        <w:tc>
          <w:tcPr>
            <w:tcW w:w="563" w:type="dxa"/>
            <w:tcBorders>
              <w:top w:val="nil"/>
            </w:tcBorders>
            <w:shd w:val="clear" w:color="auto" w:fill="D3B1C4"/>
            <w:vAlign w:val="center"/>
          </w:tcPr>
          <w:p w:rsidR="009F70E1" w:rsidRPr="006865CA" w:rsidRDefault="009F70E1" w:rsidP="00AA71CE">
            <w:pPr>
              <w:jc w:val="center"/>
              <w:rPr>
                <w:rFonts w:ascii="Dundee Condensed Light" w:hAnsi="Dundee Condensed Light" w:cs="Arial"/>
                <w:b/>
                <w:sz w:val="20"/>
                <w:szCs w:val="20"/>
              </w:rPr>
            </w:pPr>
          </w:p>
          <w:sdt>
            <w:sdtPr>
              <w:rPr>
                <w:rFonts w:ascii="Dundee Condensed Light" w:hAnsi="Dundee Condensed Light" w:cs="Arial"/>
                <w:b/>
                <w:sz w:val="20"/>
                <w:szCs w:val="20"/>
              </w:rPr>
              <w:id w:val="-18827843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71CE" w:rsidRDefault="00AA71CE" w:rsidP="00AA71CE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  <w:p w:rsidR="0086024A" w:rsidRPr="006865CA" w:rsidRDefault="0086024A" w:rsidP="00AA71CE">
            <w:pPr>
              <w:jc w:val="center"/>
              <w:rPr>
                <w:rFonts w:ascii="Dundee Condensed Light" w:hAnsi="Dundee Condensed Light" w:cs="Arial"/>
                <w:b/>
                <w:sz w:val="20"/>
                <w:szCs w:val="20"/>
              </w:rPr>
            </w:pPr>
          </w:p>
        </w:tc>
        <w:tc>
          <w:tcPr>
            <w:tcW w:w="9791" w:type="dxa"/>
            <w:gridSpan w:val="4"/>
            <w:tcBorders>
              <w:top w:val="nil"/>
            </w:tcBorders>
            <w:shd w:val="clear" w:color="auto" w:fill="D3B1C4"/>
            <w:vAlign w:val="center"/>
          </w:tcPr>
          <w:p w:rsidR="0086024A" w:rsidRPr="009F6D98" w:rsidRDefault="00E65656" w:rsidP="006865CA">
            <w:pPr>
              <w:jc w:val="center"/>
              <w:rPr>
                <w:rFonts w:ascii="DIN Pro Black" w:hAnsi="DIN Pro Black" w:cs="Arial"/>
                <w:b/>
                <w:sz w:val="20"/>
                <w:szCs w:val="20"/>
              </w:rPr>
            </w:pPr>
            <w:r w:rsidRPr="009F6D98">
              <w:rPr>
                <w:rFonts w:ascii="DIN Pro Black" w:hAnsi="DIN Pro Black" w:cs="Arial"/>
                <w:b/>
                <w:sz w:val="20"/>
                <w:szCs w:val="20"/>
              </w:rPr>
              <w:t>ARE YOU GRANT READY?</w:t>
            </w: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88722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6865C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Plan for grants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BC6F1F" w:rsidRDefault="00446C21" w:rsidP="00BC6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17D2B" w:rsidRPr="003F50DF">
              <w:rPr>
                <w:rFonts w:ascii="Arial" w:hAnsi="Arial" w:cs="Arial"/>
                <w:sz w:val="20"/>
                <w:szCs w:val="20"/>
              </w:rPr>
              <w:t xml:space="preserve">our organisation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a </w:t>
            </w:r>
            <w:r w:rsidR="00C17D2B" w:rsidRPr="003F50DF">
              <w:rPr>
                <w:rFonts w:ascii="Arial" w:hAnsi="Arial" w:cs="Arial"/>
                <w:sz w:val="20"/>
                <w:szCs w:val="20"/>
              </w:rPr>
              <w:t>financial strategy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 xml:space="preserve"> grant seeking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0DF" w:rsidRPr="003F50DF" w:rsidRDefault="003F50DF" w:rsidP="00BC6F1F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BC6F1F" w:rsidP="001966E1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6E1" w:rsidRPr="003F50DF">
              <w:rPr>
                <w:rFonts w:ascii="Arial" w:hAnsi="Arial" w:cs="Arial"/>
                <w:sz w:val="20"/>
                <w:szCs w:val="20"/>
              </w:rPr>
              <w:t xml:space="preserve">Develop a funding strategy, know your end goal and work backwards, know where you want to be and how you will get there, know your funding streams e.g. funding buckets/revenue streams/different parts of the business that brings in income. Diversify your income, a mix of funding, fundraising, donations etc. 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[</w:t>
            </w:r>
            <w:r w:rsidR="00F05FD0" w:rsidRPr="00981027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Pr="00981027">
              <w:rPr>
                <w:rFonts w:ascii="Arial" w:hAnsi="Arial" w:cs="Arial"/>
                <w:sz w:val="20"/>
                <w:szCs w:val="20"/>
              </w:rPr>
              <w:t>Progress Notes]</w:t>
            </w:r>
          </w:p>
          <w:p w:rsidR="00981027" w:rsidRDefault="00981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027" w:rsidRPr="003F50DF" w:rsidRDefault="00981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212422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3935D3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Identify key staff to involve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F50DF" w:rsidRDefault="00446C21" w:rsidP="00BC6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F6D98" w:rsidRPr="003F50DF">
              <w:rPr>
                <w:rFonts w:ascii="Arial" w:hAnsi="Arial" w:cs="Arial"/>
                <w:sz w:val="20"/>
                <w:szCs w:val="20"/>
              </w:rPr>
              <w:t>our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grant writer.</w:t>
            </w:r>
            <w:r w:rsidR="002C5E73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 xml:space="preserve">Do you involve other staff? </w:t>
            </w:r>
          </w:p>
          <w:p w:rsidR="003F50DF" w:rsidRPr="003F50DF" w:rsidRDefault="003F50DF" w:rsidP="00BC6F1F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BC6F1F" w:rsidP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Set up a</w:t>
            </w:r>
            <w:r w:rsidR="002C5E73" w:rsidRPr="003F50DF">
              <w:rPr>
                <w:rFonts w:ascii="Arial" w:hAnsi="Arial" w:cs="Arial"/>
                <w:sz w:val="20"/>
                <w:szCs w:val="20"/>
              </w:rPr>
              <w:t xml:space="preserve"> Grant</w:t>
            </w:r>
            <w:r w:rsidR="009F6D98" w:rsidRPr="003F50DF">
              <w:rPr>
                <w:rFonts w:ascii="Arial" w:hAnsi="Arial" w:cs="Arial"/>
                <w:sz w:val="20"/>
                <w:szCs w:val="20"/>
              </w:rPr>
              <w:t>s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Team. </w:t>
            </w:r>
          </w:p>
        </w:tc>
        <w:tc>
          <w:tcPr>
            <w:tcW w:w="3550" w:type="dxa"/>
          </w:tcPr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D9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27470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9F6D98" w:rsidRDefault="009F6D9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9F6D98" w:rsidRPr="003F50DF" w:rsidRDefault="009F6D98" w:rsidP="009F6D9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Create a grants file</w:t>
            </w:r>
          </w:p>
          <w:p w:rsidR="009F6D98" w:rsidRPr="003F50DF" w:rsidRDefault="009F6D98" w:rsidP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9F6D98" w:rsidRDefault="00446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F6D98" w:rsidRPr="003F50DF">
              <w:rPr>
                <w:rFonts w:ascii="Arial" w:hAnsi="Arial" w:cs="Arial"/>
                <w:sz w:val="20"/>
                <w:szCs w:val="20"/>
              </w:rPr>
              <w:t>our organisation store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F6D98" w:rsidRPr="003F50DF">
              <w:rPr>
                <w:rFonts w:ascii="Arial" w:hAnsi="Arial" w:cs="Arial"/>
                <w:sz w:val="20"/>
                <w:szCs w:val="20"/>
              </w:rPr>
              <w:t xml:space="preserve"> supportive internal evidential </w:t>
            </w:r>
            <w:r>
              <w:rPr>
                <w:rFonts w:ascii="Arial" w:hAnsi="Arial" w:cs="Arial"/>
                <w:sz w:val="20"/>
                <w:szCs w:val="20"/>
              </w:rPr>
              <w:t>documentation in a grant file.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>
            <w:pPr>
              <w:rPr>
                <w:rFonts w:ascii="Arial" w:hAnsi="Arial" w:cs="Arial"/>
                <w:sz w:val="4"/>
                <w:szCs w:val="4"/>
              </w:rPr>
            </w:pPr>
          </w:p>
          <w:p w:rsidR="00BC6F1F" w:rsidRPr="003F50DF" w:rsidRDefault="00BC6F1F" w:rsidP="0006450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6E1" w:rsidRPr="003F50DF">
              <w:rPr>
                <w:rFonts w:ascii="Arial" w:hAnsi="Arial" w:cs="Arial"/>
                <w:sz w:val="20"/>
                <w:szCs w:val="20"/>
              </w:rPr>
              <w:t xml:space="preserve">Create quick access 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>to key documents, ensure version control is maintained e.g. registration certificates, annual reports, financial reports, insurance, organisational fast facts – contacts, address, ABN, Board</w:t>
            </w:r>
            <w:r w:rsidR="007D3A0F" w:rsidRPr="003F50DF">
              <w:rPr>
                <w:rFonts w:ascii="Arial" w:hAnsi="Arial" w:cs="Arial"/>
                <w:sz w:val="20"/>
                <w:szCs w:val="20"/>
              </w:rPr>
              <w:t xml:space="preserve"> Directors, m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>ission/</w:t>
            </w:r>
            <w:r w:rsidR="0006450A" w:rsidRPr="003F50DF">
              <w:rPr>
                <w:rFonts w:ascii="Arial" w:hAnsi="Arial" w:cs="Arial"/>
                <w:sz w:val="20"/>
                <w:szCs w:val="20"/>
              </w:rPr>
              <w:t>vision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>, evaluation reports.</w:t>
            </w:r>
          </w:p>
        </w:tc>
        <w:tc>
          <w:tcPr>
            <w:tcW w:w="3550" w:type="dxa"/>
          </w:tcPr>
          <w:p w:rsidR="009F6D98" w:rsidRPr="003F50DF" w:rsidRDefault="009F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trPr>
          <w:trHeight w:val="543"/>
        </w:trPr>
        <w:tc>
          <w:tcPr>
            <w:tcW w:w="563" w:type="dxa"/>
            <w:shd w:val="clear" w:color="auto" w:fill="D3B1C4"/>
          </w:tcPr>
          <w:p w:rsidR="009F70E1" w:rsidRPr="006865CA" w:rsidRDefault="009F70E1" w:rsidP="00AA71CE">
            <w:pPr>
              <w:ind w:left="-35"/>
              <w:jc w:val="center"/>
              <w:rPr>
                <w:rFonts w:ascii="Dundee Condensed Light" w:hAnsi="Dundee Condensed Light" w:cs="Arial"/>
                <w:b/>
                <w:sz w:val="20"/>
                <w:szCs w:val="20"/>
              </w:rPr>
            </w:pPr>
          </w:p>
          <w:sdt>
            <w:sdtPr>
              <w:rPr>
                <w:rFonts w:ascii="Dundee Condensed Light" w:hAnsi="Dundee Condensed Light" w:cs="Arial"/>
                <w:b/>
                <w:sz w:val="20"/>
                <w:szCs w:val="20"/>
              </w:rPr>
              <w:id w:val="1252477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024A" w:rsidRDefault="003935D3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  <w:p w:rsidR="00AA71CE" w:rsidRPr="006865CA" w:rsidRDefault="00AA71CE" w:rsidP="00D931EA">
            <w:pPr>
              <w:ind w:left="-35"/>
              <w:rPr>
                <w:rFonts w:ascii="Dundee Condensed Light" w:hAnsi="Dundee Condensed Light" w:cs="Arial"/>
                <w:b/>
                <w:sz w:val="20"/>
                <w:szCs w:val="20"/>
              </w:rPr>
            </w:pPr>
          </w:p>
        </w:tc>
        <w:tc>
          <w:tcPr>
            <w:tcW w:w="9791" w:type="dxa"/>
            <w:gridSpan w:val="4"/>
            <w:shd w:val="clear" w:color="auto" w:fill="D3B1C4"/>
            <w:vAlign w:val="center"/>
          </w:tcPr>
          <w:p w:rsidR="00AA71CE" w:rsidRPr="00C31BFF" w:rsidRDefault="00E65656" w:rsidP="00AA71CE">
            <w:pPr>
              <w:jc w:val="center"/>
              <w:rPr>
                <w:rFonts w:ascii="DIN Pro Black" w:hAnsi="DIN Pro Black" w:cs="Arial"/>
                <w:b/>
                <w:sz w:val="20"/>
                <w:szCs w:val="20"/>
              </w:rPr>
            </w:pPr>
            <w:r w:rsidRPr="00C31BFF">
              <w:rPr>
                <w:rFonts w:ascii="DIN Pro Black" w:hAnsi="DIN Pro Black" w:cs="Arial"/>
                <w:b/>
                <w:sz w:val="20"/>
                <w:szCs w:val="20"/>
              </w:rPr>
              <w:t>DO YOU HAVE PLAN?</w:t>
            </w: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1985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Know why you need the grant</w:t>
            </w:r>
          </w:p>
        </w:tc>
        <w:tc>
          <w:tcPr>
            <w:tcW w:w="4252" w:type="dxa"/>
            <w:gridSpan w:val="2"/>
          </w:tcPr>
          <w:p w:rsidR="00FD5494" w:rsidRDefault="00FD5494" w:rsidP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2C5E73" w:rsidRPr="003F50DF">
              <w:rPr>
                <w:rFonts w:ascii="Arial" w:hAnsi="Arial" w:cs="Arial"/>
                <w:sz w:val="20"/>
                <w:szCs w:val="20"/>
              </w:rPr>
              <w:t>organisation know</w:t>
            </w:r>
            <w:r w:rsidRPr="003F50DF">
              <w:rPr>
                <w:rFonts w:ascii="Arial" w:hAnsi="Arial" w:cs="Arial"/>
                <w:sz w:val="20"/>
                <w:szCs w:val="20"/>
              </w:rPr>
              <w:t>s there is an issue.</w:t>
            </w:r>
          </w:p>
          <w:p w:rsidR="003F50DF" w:rsidRPr="003F50DF" w:rsidRDefault="003F50DF" w:rsidP="00BC6F1F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BC6F1F" w:rsidP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494" w:rsidRPr="003F50DF">
              <w:rPr>
                <w:rFonts w:ascii="Arial" w:hAnsi="Arial" w:cs="Arial"/>
                <w:sz w:val="20"/>
                <w:szCs w:val="20"/>
              </w:rPr>
              <w:t>D</w:t>
            </w:r>
            <w:r w:rsidRPr="003F50DF">
              <w:rPr>
                <w:rFonts w:ascii="Arial" w:hAnsi="Arial" w:cs="Arial"/>
                <w:sz w:val="20"/>
                <w:szCs w:val="20"/>
              </w:rPr>
              <w:t>raw on evidence.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8505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77048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Know who 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Charitable Foundation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is </w:t>
            </w:r>
          </w:p>
        </w:tc>
        <w:tc>
          <w:tcPr>
            <w:tcW w:w="4252" w:type="dxa"/>
            <w:gridSpan w:val="2"/>
          </w:tcPr>
          <w:p w:rsidR="0086024A" w:rsidRDefault="00446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303AB0" w:rsidRPr="003F50DF">
              <w:rPr>
                <w:rFonts w:ascii="Arial" w:hAnsi="Arial" w:cs="Arial"/>
                <w:sz w:val="20"/>
                <w:szCs w:val="20"/>
              </w:rPr>
              <w:t>ou u</w:t>
            </w:r>
            <w:r w:rsidR="002C5E73" w:rsidRPr="003F50DF">
              <w:rPr>
                <w:rFonts w:ascii="Arial" w:hAnsi="Arial" w:cs="Arial"/>
                <w:sz w:val="20"/>
                <w:szCs w:val="20"/>
              </w:rPr>
              <w:t>nderstand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C5E73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Charitable Foundations </w:t>
            </w:r>
            <w:r w:rsidR="00303AB0" w:rsidRPr="003F50DF">
              <w:rPr>
                <w:rFonts w:ascii="Arial" w:hAnsi="Arial" w:cs="Arial"/>
                <w:sz w:val="20"/>
                <w:szCs w:val="20"/>
              </w:rPr>
              <w:t>purpose?</w:t>
            </w:r>
          </w:p>
          <w:p w:rsidR="003F50DF" w:rsidRPr="003F50DF" w:rsidRDefault="003F50DF">
            <w:pPr>
              <w:rPr>
                <w:rFonts w:ascii="Arial" w:hAnsi="Arial" w:cs="Arial"/>
                <w:sz w:val="4"/>
                <w:szCs w:val="4"/>
              </w:rPr>
            </w:pPr>
          </w:p>
          <w:p w:rsidR="00894495" w:rsidRPr="003F50DF" w:rsidRDefault="0089449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Visit the </w:t>
            </w:r>
            <w:hyperlink r:id="rId8" w:history="1">
              <w:r w:rsid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Charitable Foundation</w:t>
              </w:r>
              <w:r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website</w:t>
              </w:r>
            </w:hyperlink>
            <w:r w:rsidRPr="003F50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67509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Charitable Foundations </w:t>
            </w:r>
            <w:r w:rsidRPr="003F50DF"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  <w:tc>
          <w:tcPr>
            <w:tcW w:w="4252" w:type="dxa"/>
            <w:gridSpan w:val="2"/>
          </w:tcPr>
          <w:p w:rsidR="0086024A" w:rsidRDefault="00446C21" w:rsidP="00303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05FD0" w:rsidRPr="003F50DF">
              <w:rPr>
                <w:rFonts w:ascii="Arial" w:hAnsi="Arial" w:cs="Arial"/>
                <w:sz w:val="20"/>
                <w:szCs w:val="20"/>
              </w:rPr>
              <w:t xml:space="preserve">our organisation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303AB0" w:rsidRPr="003F50DF">
              <w:rPr>
                <w:rFonts w:ascii="Arial" w:hAnsi="Arial" w:cs="Arial"/>
                <w:sz w:val="20"/>
                <w:szCs w:val="20"/>
              </w:rPr>
              <w:t>eligible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 to apply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 grant.</w:t>
            </w:r>
          </w:p>
          <w:p w:rsidR="003F50DF" w:rsidRPr="003F50DF" w:rsidRDefault="003F50DF" w:rsidP="00303AB0">
            <w:pPr>
              <w:rPr>
                <w:rFonts w:ascii="Arial" w:hAnsi="Arial" w:cs="Arial"/>
                <w:sz w:val="4"/>
                <w:szCs w:val="4"/>
              </w:rPr>
            </w:pPr>
          </w:p>
          <w:p w:rsidR="00894495" w:rsidRPr="003F50DF" w:rsidRDefault="00894495" w:rsidP="00303AB0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Visit the </w:t>
            </w:r>
            <w:hyperlink r:id="rId9" w:history="1">
              <w:r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Charitable Foundation website</w:t>
              </w:r>
            </w:hyperlink>
            <w:r w:rsidRPr="003F50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9046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Look at previous 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Charitable Foundation </w:t>
            </w:r>
            <w:r w:rsidRPr="003F50DF">
              <w:rPr>
                <w:rFonts w:ascii="Arial" w:hAnsi="Arial" w:cs="Arial"/>
                <w:sz w:val="20"/>
                <w:szCs w:val="20"/>
              </w:rPr>
              <w:t>successful grants</w:t>
            </w:r>
          </w:p>
        </w:tc>
        <w:tc>
          <w:tcPr>
            <w:tcW w:w="4252" w:type="dxa"/>
            <w:gridSpan w:val="2"/>
          </w:tcPr>
          <w:p w:rsidR="0086024A" w:rsidRDefault="00894495" w:rsidP="00303AB0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303AB0" w:rsidRPr="003F50DF">
              <w:rPr>
                <w:rFonts w:ascii="Arial" w:hAnsi="Arial" w:cs="Arial"/>
                <w:sz w:val="20"/>
                <w:szCs w:val="20"/>
              </w:rPr>
              <w:t xml:space="preserve">ou know </w:t>
            </w:r>
            <w:r w:rsidR="00F05FD0" w:rsidRPr="003F50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different </w:t>
            </w:r>
            <w:r w:rsidR="00F05FD0" w:rsidRPr="003F50DF">
              <w:rPr>
                <w:rFonts w:ascii="Arial" w:hAnsi="Arial" w:cs="Arial"/>
                <w:sz w:val="20"/>
                <w:szCs w:val="20"/>
              </w:rPr>
              <w:t xml:space="preserve">types of 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Charitable Foundation </w:t>
            </w:r>
            <w:r w:rsidR="00F05FD0" w:rsidRPr="003F50DF">
              <w:rPr>
                <w:rFonts w:ascii="Arial" w:hAnsi="Arial" w:cs="Arial"/>
                <w:sz w:val="20"/>
                <w:szCs w:val="20"/>
              </w:rPr>
              <w:t xml:space="preserve">projects </w:t>
            </w:r>
            <w:r w:rsidRPr="003F50DF">
              <w:rPr>
                <w:rFonts w:ascii="Arial" w:hAnsi="Arial" w:cs="Arial"/>
                <w:sz w:val="20"/>
                <w:szCs w:val="20"/>
              </w:rPr>
              <w:t>funded.</w:t>
            </w:r>
            <w:r w:rsidR="00F05FD0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 w:rsidP="00303AB0">
            <w:pPr>
              <w:rPr>
                <w:rFonts w:ascii="Arial" w:hAnsi="Arial" w:cs="Arial"/>
                <w:sz w:val="4"/>
                <w:szCs w:val="4"/>
              </w:rPr>
            </w:pPr>
          </w:p>
          <w:p w:rsidR="00894495" w:rsidRPr="003F50DF" w:rsidRDefault="00894495" w:rsidP="00303AB0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Visit the </w:t>
            </w:r>
            <w:hyperlink r:id="rId10" w:history="1">
              <w:r w:rsidR="00E1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Charitable Foundation</w:t>
              </w:r>
              <w:r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website</w:t>
              </w:r>
            </w:hyperlink>
            <w:r w:rsidRPr="003F50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60895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Know your project issue and solution 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F50DF" w:rsidRDefault="00894495" w:rsidP="0089449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>our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organisation</w:t>
            </w:r>
            <w:r w:rsidR="00E74DBB" w:rsidRPr="003F50DF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3F50DF">
              <w:rPr>
                <w:rFonts w:ascii="Arial" w:hAnsi="Arial" w:cs="Arial"/>
                <w:sz w:val="20"/>
                <w:szCs w:val="20"/>
              </w:rPr>
              <w:t>s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DBB" w:rsidRPr="003F50DF">
              <w:rPr>
                <w:rFonts w:ascii="Arial" w:hAnsi="Arial" w:cs="Arial"/>
                <w:sz w:val="20"/>
                <w:szCs w:val="20"/>
              </w:rPr>
              <w:t xml:space="preserve">evidence to support </w:t>
            </w:r>
            <w:r w:rsidRPr="003F50DF">
              <w:rPr>
                <w:rFonts w:ascii="Arial" w:hAnsi="Arial" w:cs="Arial"/>
                <w:sz w:val="20"/>
                <w:szCs w:val="20"/>
              </w:rPr>
              <w:t>your</w:t>
            </w:r>
            <w:r w:rsidR="00505603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0DF">
              <w:rPr>
                <w:rFonts w:ascii="Arial" w:hAnsi="Arial" w:cs="Arial"/>
                <w:sz w:val="20"/>
                <w:szCs w:val="20"/>
              </w:rPr>
              <w:t>claim there is an issue. Y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>our</w:t>
            </w:r>
            <w:r w:rsidR="00E74DBB" w:rsidRPr="003F50DF">
              <w:rPr>
                <w:rFonts w:ascii="Arial" w:hAnsi="Arial" w:cs="Arial"/>
                <w:sz w:val="20"/>
                <w:szCs w:val="20"/>
              </w:rPr>
              <w:t xml:space="preserve"> organisation ha</w:t>
            </w:r>
            <w:r w:rsidRPr="003F50DF">
              <w:rPr>
                <w:rFonts w:ascii="Arial" w:hAnsi="Arial" w:cs="Arial"/>
                <w:sz w:val="20"/>
                <w:szCs w:val="20"/>
              </w:rPr>
              <w:t>s a solution for the issue, and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 the s</w:t>
            </w:r>
            <w:r w:rsidR="00B957D1" w:rsidRPr="003F50DF">
              <w:rPr>
                <w:rFonts w:ascii="Arial" w:hAnsi="Arial" w:cs="Arial"/>
                <w:sz w:val="20"/>
                <w:szCs w:val="20"/>
              </w:rPr>
              <w:t xml:space="preserve">olution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is realistic. </w:t>
            </w:r>
          </w:p>
          <w:p w:rsidR="003F50DF" w:rsidRPr="003F50DF" w:rsidRDefault="003F50DF" w:rsidP="00894495">
            <w:pPr>
              <w:rPr>
                <w:rFonts w:ascii="Arial" w:hAnsi="Arial" w:cs="Arial"/>
                <w:sz w:val="4"/>
                <w:szCs w:val="4"/>
              </w:rPr>
            </w:pPr>
          </w:p>
          <w:p w:rsidR="00894495" w:rsidRPr="003F50DF" w:rsidRDefault="00894495" w:rsidP="00806B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Gather your evidence and place </w:t>
            </w:r>
            <w:r w:rsidR="00806B28" w:rsidRPr="003F50D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F50DF">
              <w:rPr>
                <w:rFonts w:ascii="Arial" w:hAnsi="Arial" w:cs="Arial"/>
                <w:sz w:val="20"/>
                <w:szCs w:val="20"/>
              </w:rPr>
              <w:t>the grant file/key documents and create a table to log this information.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B0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6326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303AB0" w:rsidRPr="006865CA" w:rsidRDefault="00045597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303AB0" w:rsidRPr="003F50DF" w:rsidRDefault="00303AB0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Gather your relevant information</w:t>
            </w:r>
          </w:p>
        </w:tc>
        <w:tc>
          <w:tcPr>
            <w:tcW w:w="4252" w:type="dxa"/>
            <w:gridSpan w:val="2"/>
          </w:tcPr>
          <w:p w:rsidR="00F1393D" w:rsidRDefault="00BC6F1F" w:rsidP="00806B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>gathered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 evidence from key staff</w:t>
            </w:r>
            <w:r w:rsidR="00B957D1" w:rsidRPr="003F50DF">
              <w:rPr>
                <w:rFonts w:ascii="Arial" w:hAnsi="Arial" w:cs="Arial"/>
                <w:sz w:val="20"/>
                <w:szCs w:val="20"/>
              </w:rPr>
              <w:t xml:space="preserve"> and/or partners</w:t>
            </w:r>
            <w:r w:rsidR="00894495" w:rsidRPr="003F50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F50DF" w:rsidRPr="003F50DF" w:rsidRDefault="003F50DF" w:rsidP="00806B2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495" w:rsidRPr="003F50DF" w:rsidRDefault="00894495" w:rsidP="00806B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Gather your relevant information</w:t>
            </w:r>
            <w:r w:rsidR="00806B28" w:rsidRPr="003F50DF">
              <w:rPr>
                <w:rFonts w:ascii="Arial" w:hAnsi="Arial" w:cs="Arial"/>
                <w:sz w:val="20"/>
                <w:szCs w:val="20"/>
              </w:rPr>
              <w:t xml:space="preserve"> and place in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the grant file/key documents and create a table to log this information. </w:t>
            </w:r>
          </w:p>
        </w:tc>
        <w:tc>
          <w:tcPr>
            <w:tcW w:w="3550" w:type="dxa"/>
          </w:tcPr>
          <w:p w:rsidR="00303AB0" w:rsidRPr="00981027" w:rsidRDefault="00303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E2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21109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B12E2A" w:rsidRPr="006865CA" w:rsidRDefault="00045597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B12E2A" w:rsidRPr="003F50DF" w:rsidRDefault="005F7F92" w:rsidP="000B0ADB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894495" w:rsidRPr="003F50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1" w:history="1">
              <w:r w:rsidR="0077048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Charitable Foundation </w:t>
              </w:r>
              <w:r w:rsidR="00B12E2A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Program Logic </w:t>
              </w:r>
              <w:r w:rsidR="000B0ADB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Plan </w:t>
              </w:r>
              <w:r w:rsidR="004E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emplate</w:t>
              </w:r>
            </w:hyperlink>
          </w:p>
        </w:tc>
        <w:tc>
          <w:tcPr>
            <w:tcW w:w="4252" w:type="dxa"/>
            <w:gridSpan w:val="2"/>
          </w:tcPr>
          <w:p w:rsidR="000B0ADB" w:rsidRPr="00185E82" w:rsidRDefault="00BC6F1F" w:rsidP="000B0ADB">
            <w:pPr>
              <w:rPr>
                <w:rFonts w:ascii="Arial" w:hAnsi="Arial" w:cs="Arial"/>
                <w:lang w:val="en-GB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You have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 used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 the required </w:t>
            </w:r>
            <w:hyperlink r:id="rId12" w:history="1">
              <w:r w:rsidR="0077048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Charitable Foundation </w:t>
              </w:r>
              <w:r w:rsidR="00AD0D04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Program</w:t>
              </w:r>
              <w:r w:rsidR="004E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Logic </w:t>
              </w:r>
              <w:r w:rsidR="00981027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Plan </w:t>
              </w:r>
              <w:r w:rsidR="004E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Template</w:t>
              </w:r>
            </w:hyperlink>
            <w:r w:rsidR="004E62F5" w:rsidRPr="003F50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50DF">
              <w:rPr>
                <w:rFonts w:ascii="Arial" w:hAnsi="Arial" w:cs="Arial"/>
                <w:sz w:val="20"/>
                <w:szCs w:val="20"/>
              </w:rPr>
              <w:t>to plan your project proposal.</w:t>
            </w:r>
            <w:r w:rsidR="000B0ADB" w:rsidRPr="00185E82">
              <w:rPr>
                <w:rFonts w:ascii="Arial" w:hAnsi="Arial" w:cs="Arial"/>
                <w:lang w:val="en-GB"/>
              </w:rPr>
              <w:t xml:space="preserve"> </w:t>
            </w:r>
            <w:r w:rsidR="000B0ADB" w:rsidRPr="000B0ADB">
              <w:rPr>
                <w:rFonts w:ascii="Arial" w:hAnsi="Arial" w:cs="Arial"/>
                <w:sz w:val="20"/>
                <w:szCs w:val="20"/>
                <w:lang w:val="en-GB"/>
              </w:rPr>
              <w:t xml:space="preserve">Can your program logically explain how and when behaviour change happens using a program logic plan? </w:t>
            </w:r>
          </w:p>
          <w:p w:rsidR="00B12E2A" w:rsidRPr="000B0ADB" w:rsidRDefault="00B12E2A" w:rsidP="007A50BC">
            <w:pPr>
              <w:rPr>
                <w:rFonts w:ascii="Arial" w:hAnsi="Arial" w:cs="Arial"/>
                <w:sz w:val="4"/>
                <w:szCs w:val="4"/>
              </w:rPr>
            </w:pPr>
          </w:p>
          <w:p w:rsidR="003F50DF" w:rsidRPr="003F50DF" w:rsidRDefault="003F50DF" w:rsidP="007A50BC">
            <w:pPr>
              <w:rPr>
                <w:rFonts w:ascii="Arial" w:hAnsi="Arial" w:cs="Arial"/>
                <w:sz w:val="4"/>
                <w:szCs w:val="4"/>
              </w:rPr>
            </w:pPr>
          </w:p>
          <w:p w:rsidR="00894495" w:rsidRPr="003F50DF" w:rsidRDefault="00894495" w:rsidP="0089449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The Charitable Foundat</w:t>
            </w:r>
            <w:r w:rsidR="000B0ADB">
              <w:rPr>
                <w:rFonts w:ascii="Arial" w:hAnsi="Arial" w:cs="Arial"/>
                <w:sz w:val="20"/>
                <w:szCs w:val="20"/>
              </w:rPr>
              <w:t>ion provides an example in the T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emplate. </w:t>
            </w:r>
          </w:p>
        </w:tc>
        <w:tc>
          <w:tcPr>
            <w:tcW w:w="3550" w:type="dxa"/>
          </w:tcPr>
          <w:p w:rsidR="00B12E2A" w:rsidRPr="00981027" w:rsidRDefault="00B12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26700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9449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Meet with </w:t>
            </w:r>
            <w:r w:rsidR="00894495" w:rsidRPr="003F50DF">
              <w:rPr>
                <w:rFonts w:ascii="Arial" w:hAnsi="Arial" w:cs="Arial"/>
                <w:sz w:val="20"/>
                <w:szCs w:val="20"/>
              </w:rPr>
              <w:t>key staff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894495" w:rsidRDefault="00BC6F1F" w:rsidP="008B34A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You have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>resent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>ed the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draft </w:t>
            </w:r>
            <w:hyperlink r:id="rId13" w:history="1">
              <w:r w:rsidR="0077048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Charitable Foundation </w:t>
              </w:r>
              <w:r w:rsidR="00AD0D04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Program</w:t>
              </w:r>
              <w:r w:rsidR="004E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Logic </w:t>
              </w:r>
              <w:r w:rsidR="00981027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Plan </w:t>
              </w:r>
              <w:r w:rsidR="004E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Template</w:t>
              </w:r>
            </w:hyperlink>
            <w:r w:rsidR="004E62F5" w:rsidRPr="003F50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50DF">
              <w:rPr>
                <w:rFonts w:ascii="Arial" w:hAnsi="Arial" w:cs="Arial"/>
                <w:sz w:val="20"/>
                <w:szCs w:val="20"/>
              </w:rPr>
              <w:t>to key staff.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 w:rsidP="008B34AF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894495" w:rsidP="0089449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>stablish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a Grants Team comprising of the same key staff for 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consistency 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>and support.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6394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Plan the application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6024A" w:rsidRDefault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>s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>et time frames, delegate</w:t>
            </w:r>
            <w:r w:rsidR="008B34AF" w:rsidRPr="003F50DF">
              <w:rPr>
                <w:rFonts w:ascii="Arial" w:hAnsi="Arial" w:cs="Arial"/>
                <w:sz w:val="20"/>
                <w:szCs w:val="20"/>
              </w:rPr>
              <w:t>d</w:t>
            </w:r>
            <w:r w:rsidR="00B12E2A" w:rsidRPr="003F50DF">
              <w:rPr>
                <w:rFonts w:ascii="Arial" w:hAnsi="Arial" w:cs="Arial"/>
                <w:sz w:val="20"/>
                <w:szCs w:val="20"/>
              </w:rPr>
              <w:t xml:space="preserve"> tasks, set fin</w:t>
            </w:r>
            <w:r w:rsidRPr="003F50DF">
              <w:rPr>
                <w:rFonts w:ascii="Arial" w:hAnsi="Arial" w:cs="Arial"/>
                <w:sz w:val="20"/>
                <w:szCs w:val="20"/>
              </w:rPr>
              <w:t>al draft date ahead of due date.</w:t>
            </w:r>
          </w:p>
          <w:p w:rsidR="003F50DF" w:rsidRPr="003F50DF" w:rsidRDefault="003F50DF">
            <w:pPr>
              <w:rPr>
                <w:rFonts w:ascii="Arial" w:hAnsi="Arial" w:cs="Arial"/>
                <w:sz w:val="4"/>
                <w:szCs w:val="4"/>
              </w:rPr>
            </w:pPr>
          </w:p>
          <w:p w:rsidR="000A1490" w:rsidRPr="003F50DF" w:rsidRDefault="000A1490" w:rsidP="000A1490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Know when the Charitable Foundation grants are open and know other funding stream opportunities. 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474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Know your budget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06B28" w:rsidRDefault="00BC6F1F" w:rsidP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ou know </w:t>
            </w:r>
            <w:r w:rsidRPr="003F50DF">
              <w:rPr>
                <w:rFonts w:ascii="Arial" w:hAnsi="Arial" w:cs="Arial"/>
                <w:sz w:val="20"/>
                <w:szCs w:val="20"/>
              </w:rPr>
              <w:t>the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 costs </w:t>
            </w:r>
            <w:r w:rsidR="00806B28" w:rsidRPr="003F50DF">
              <w:rPr>
                <w:rFonts w:ascii="Arial" w:hAnsi="Arial" w:cs="Arial"/>
                <w:sz w:val="20"/>
                <w:szCs w:val="20"/>
              </w:rPr>
              <w:t>covered/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not cove</w:t>
            </w:r>
            <w:r w:rsidR="00806B28" w:rsidRPr="003F50DF">
              <w:rPr>
                <w:rFonts w:ascii="Arial" w:hAnsi="Arial" w:cs="Arial"/>
                <w:sz w:val="20"/>
                <w:szCs w:val="20"/>
              </w:rPr>
              <w:t>red by the grant.</w:t>
            </w:r>
          </w:p>
          <w:p w:rsidR="003F50DF" w:rsidRPr="003F50DF" w:rsidRDefault="003F50DF" w:rsidP="00BC6F1F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3F50DF" w:rsidRDefault="00806B28" w:rsidP="000B0ADB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Use the </w:t>
            </w:r>
            <w:bookmarkStart w:id="0" w:name="_GoBack"/>
            <w:r w:rsidR="00E162F5" w:rsidRPr="00E162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162F5" w:rsidRPr="00E162F5">
              <w:rPr>
                <w:rFonts w:ascii="Arial" w:hAnsi="Arial" w:cs="Arial"/>
                <w:sz w:val="20"/>
                <w:szCs w:val="20"/>
              </w:rPr>
              <w:instrText xml:space="preserve"> HYPERLINK "https://www.newcastlepermanent.com.au/charitable-foundation/funding/eligibility-criteria" </w:instrText>
            </w:r>
            <w:r w:rsidR="00E162F5" w:rsidRPr="00E162F5">
              <w:rPr>
                <w:rFonts w:ascii="Arial" w:hAnsi="Arial" w:cs="Arial"/>
                <w:sz w:val="20"/>
                <w:szCs w:val="20"/>
              </w:rPr>
            </w:r>
            <w:r w:rsidR="00E162F5" w:rsidRPr="00E162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2F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Charitable Foundation Program Logic </w:t>
            </w:r>
            <w:r w:rsidR="000B0ADB" w:rsidRPr="00E162F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Plan </w:t>
            </w:r>
            <w:r w:rsidRPr="00E162F5">
              <w:rPr>
                <w:rStyle w:val="Hyperlink"/>
                <w:rFonts w:ascii="Arial" w:hAnsi="Arial" w:cs="Arial"/>
                <w:sz w:val="20"/>
                <w:szCs w:val="20"/>
              </w:rPr>
              <w:t>Template</w:t>
            </w:r>
            <w:r w:rsidR="00E162F5" w:rsidRPr="00E162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F50DF">
              <w:rPr>
                <w:rFonts w:ascii="Arial" w:hAnsi="Arial" w:cs="Arial"/>
                <w:sz w:val="20"/>
                <w:szCs w:val="20"/>
              </w:rPr>
              <w:t xml:space="preserve"> to assist to identify hidden costs.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87365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Work in partnership 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86024A" w:rsidRDefault="00C54A38" w:rsidP="00045597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You have assessed if your application has the potential to work in </w:t>
            </w:r>
            <w:r w:rsidR="003B4D87" w:rsidRPr="003F50DF">
              <w:rPr>
                <w:rFonts w:ascii="Arial" w:hAnsi="Arial" w:cs="Arial"/>
                <w:sz w:val="20"/>
                <w:szCs w:val="20"/>
              </w:rPr>
              <w:t>partnership with other organisations, shar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>e</w:t>
            </w:r>
            <w:r w:rsidR="003B4D87" w:rsidRPr="003F50DF">
              <w:rPr>
                <w:rFonts w:ascii="Arial" w:hAnsi="Arial" w:cs="Arial"/>
                <w:sz w:val="20"/>
                <w:szCs w:val="20"/>
              </w:rPr>
              <w:t xml:space="preserve"> resources, expertise and infrastructure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0DF" w:rsidRPr="003F50DF" w:rsidRDefault="003F50DF" w:rsidP="00045597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3F50DF" w:rsidRDefault="00806B28" w:rsidP="00BC6F1F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If y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our project relies on partnerships</w:t>
            </w:r>
            <w:r w:rsidRPr="003F50DF">
              <w:rPr>
                <w:rFonts w:ascii="Arial" w:hAnsi="Arial" w:cs="Arial"/>
                <w:sz w:val="20"/>
                <w:szCs w:val="20"/>
              </w:rPr>
              <w:t>,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gather your evidence and place in the grant file/key documents and create a table to log this information 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>e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.g. </w:t>
            </w:r>
            <w:r w:rsidR="003F50DF">
              <w:rPr>
                <w:rFonts w:ascii="Arial" w:hAnsi="Arial" w:cs="Arial"/>
                <w:sz w:val="20"/>
                <w:szCs w:val="20"/>
              </w:rPr>
              <w:t>MO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U or letter of support</w:t>
            </w:r>
            <w:r w:rsidR="00BC6F1F" w:rsidRPr="003F50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158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86024A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Realistic timeframes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255D4E" w:rsidRDefault="00BC6F1F" w:rsidP="0073573D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>our timeframes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255D4E" w:rsidRPr="003F50DF">
              <w:rPr>
                <w:rFonts w:ascii="Arial" w:hAnsi="Arial" w:cs="Arial"/>
                <w:sz w:val="20"/>
                <w:szCs w:val="20"/>
              </w:rPr>
              <w:t xml:space="preserve"> realistic.</w:t>
            </w:r>
          </w:p>
          <w:p w:rsidR="003F50DF" w:rsidRPr="003F50DF" w:rsidRDefault="003F50DF" w:rsidP="0073573D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BC6F1F" w:rsidP="0073573D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Consider the risks for a timeframe built </w:t>
            </w:r>
            <w:r w:rsidR="003B4D87" w:rsidRPr="003F50DF">
              <w:rPr>
                <w:rFonts w:ascii="Arial" w:hAnsi="Arial" w:cs="Arial"/>
                <w:sz w:val="20"/>
                <w:szCs w:val="20"/>
              </w:rPr>
              <w:t xml:space="preserve">to suit the ‘funding period’ </w:t>
            </w:r>
            <w:r w:rsidR="006C1474" w:rsidRPr="003F50DF">
              <w:rPr>
                <w:rFonts w:ascii="Arial" w:hAnsi="Arial" w:cs="Arial"/>
                <w:sz w:val="20"/>
                <w:szCs w:val="20"/>
              </w:rPr>
              <w:t xml:space="preserve">opposed to a timeframe built 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to adequately address the identified issue. 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4A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23443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86024A" w:rsidRPr="006865CA" w:rsidRDefault="006C1474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86024A" w:rsidRPr="003F50DF" w:rsidRDefault="0086024A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Sustainability</w:t>
            </w:r>
          </w:p>
          <w:p w:rsidR="0086024A" w:rsidRPr="003F50DF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255D4E" w:rsidRDefault="00255D4E" w:rsidP="0073573D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523C54" w:rsidRPr="003F50DF">
              <w:rPr>
                <w:rFonts w:ascii="Arial" w:hAnsi="Arial" w:cs="Arial"/>
                <w:sz w:val="20"/>
                <w:szCs w:val="20"/>
              </w:rPr>
              <w:t xml:space="preserve">our project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23C54" w:rsidRPr="003F50DF">
              <w:rPr>
                <w:rFonts w:ascii="Arial" w:hAnsi="Arial" w:cs="Arial"/>
                <w:sz w:val="20"/>
                <w:szCs w:val="20"/>
              </w:rPr>
              <w:t>sustainable beyond the life of the projec</w:t>
            </w:r>
            <w:r w:rsidRPr="003F50DF">
              <w:rPr>
                <w:rFonts w:ascii="Arial" w:hAnsi="Arial" w:cs="Arial"/>
                <w:sz w:val="20"/>
                <w:szCs w:val="20"/>
              </w:rPr>
              <w:t>t.</w:t>
            </w:r>
          </w:p>
          <w:p w:rsidR="003F50DF" w:rsidRPr="00981027" w:rsidRDefault="003F50DF" w:rsidP="0073573D">
            <w:pPr>
              <w:rPr>
                <w:rFonts w:ascii="Arial" w:hAnsi="Arial" w:cs="Arial"/>
                <w:sz w:val="4"/>
                <w:szCs w:val="4"/>
              </w:rPr>
            </w:pPr>
          </w:p>
          <w:p w:rsidR="0086024A" w:rsidRPr="003F50DF" w:rsidRDefault="00255D4E" w:rsidP="00255D4E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Develop a 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>funding strategy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for the project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 e.g</w:t>
            </w:r>
            <w:r w:rsidR="00523C54" w:rsidRPr="003F50DF">
              <w:rPr>
                <w:rFonts w:ascii="Arial" w:hAnsi="Arial" w:cs="Arial"/>
                <w:sz w:val="20"/>
                <w:szCs w:val="20"/>
              </w:rPr>
              <w:t>. fundraising, donations, corporate sponsorship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, volunteer recruitment, partnership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established; include the detail in your application. </w:t>
            </w:r>
          </w:p>
        </w:tc>
        <w:tc>
          <w:tcPr>
            <w:tcW w:w="3550" w:type="dxa"/>
          </w:tcPr>
          <w:p w:rsidR="0086024A" w:rsidRPr="00981027" w:rsidRDefault="00860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2C2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65884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CF42C2" w:rsidRPr="006865CA" w:rsidRDefault="007A50BC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CF42C2" w:rsidRPr="003F50DF" w:rsidRDefault="00CF42C2" w:rsidP="0086024A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Evaluation</w:t>
            </w:r>
          </w:p>
        </w:tc>
        <w:tc>
          <w:tcPr>
            <w:tcW w:w="4252" w:type="dxa"/>
            <w:gridSpan w:val="2"/>
          </w:tcPr>
          <w:p w:rsidR="00255D4E" w:rsidRDefault="00255D4E" w:rsidP="007357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>ou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 ide</w:t>
            </w:r>
            <w:r w:rsidRPr="003F50DF">
              <w:rPr>
                <w:rFonts w:ascii="Arial" w:hAnsi="Arial" w:cs="Arial"/>
                <w:sz w:val="20"/>
                <w:szCs w:val="20"/>
              </w:rPr>
              <w:t>ntified an evaluation framework.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 w:rsidP="0073573D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:rsidR="00CF42C2" w:rsidRPr="003F50DF" w:rsidRDefault="00255D4E" w:rsidP="00981027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0DF">
              <w:rPr>
                <w:rFonts w:ascii="Arial" w:hAnsi="Arial" w:cs="Arial"/>
                <w:sz w:val="20"/>
                <w:szCs w:val="20"/>
              </w:rPr>
              <w:t>There is an evaluation framework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0DF">
              <w:rPr>
                <w:rFonts w:ascii="Arial" w:hAnsi="Arial" w:cs="Arial"/>
                <w:sz w:val="20"/>
                <w:szCs w:val="20"/>
              </w:rPr>
              <w:t xml:space="preserve">to compliment the program logic plan 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guides </w:t>
            </w:r>
            <w:r w:rsidR="005610C5" w:rsidRPr="003F50DF">
              <w:rPr>
                <w:rFonts w:ascii="Arial" w:hAnsi="Arial" w:cs="Arial"/>
                <w:sz w:val="20"/>
                <w:szCs w:val="20"/>
              </w:rPr>
              <w:t xml:space="preserve">to develop your framework, these </w:t>
            </w:r>
            <w:r w:rsidR="0073573D" w:rsidRPr="003F50DF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="00F966C7" w:rsidRPr="00E162F5">
              <w:rPr>
                <w:rFonts w:ascii="Arial" w:hAnsi="Arial" w:cs="Arial"/>
                <w:sz w:val="20"/>
                <w:szCs w:val="20"/>
              </w:rPr>
              <w:t>‘</w:t>
            </w:r>
            <w:r w:rsidR="00770485" w:rsidRPr="00E162F5">
              <w:rPr>
                <w:rFonts w:ascii="Arial" w:hAnsi="Arial" w:cs="Arial"/>
                <w:sz w:val="20"/>
                <w:szCs w:val="20"/>
              </w:rPr>
              <w:t xml:space="preserve">Charitable Foundation </w:t>
            </w:r>
            <w:r w:rsidR="00F966C7" w:rsidRPr="00E162F5">
              <w:rPr>
                <w:rFonts w:ascii="Arial" w:hAnsi="Arial" w:cs="Arial"/>
                <w:sz w:val="20"/>
                <w:szCs w:val="20"/>
              </w:rPr>
              <w:t xml:space="preserve">Program Logic </w:t>
            </w:r>
            <w:r w:rsidR="00981027" w:rsidRPr="00E162F5">
              <w:rPr>
                <w:rFonts w:ascii="Arial" w:hAnsi="Arial" w:cs="Arial"/>
                <w:sz w:val="20"/>
                <w:szCs w:val="20"/>
              </w:rPr>
              <w:t>Plan</w:t>
            </w:r>
            <w:r w:rsidR="00F966C7" w:rsidRPr="00E162F5">
              <w:rPr>
                <w:rFonts w:ascii="Arial" w:hAnsi="Arial" w:cs="Arial"/>
                <w:sz w:val="20"/>
                <w:szCs w:val="20"/>
              </w:rPr>
              <w:t xml:space="preserve"> Monitoring Questions &amp; Indicators Example’, ‘Monitoring &amp; Evaluation </w:t>
            </w:r>
            <w:r w:rsidR="00770485" w:rsidRPr="00E162F5">
              <w:rPr>
                <w:rFonts w:ascii="Arial" w:hAnsi="Arial" w:cs="Arial"/>
                <w:sz w:val="20"/>
                <w:szCs w:val="20"/>
              </w:rPr>
              <w:t xml:space="preserve">(M&amp;E) </w:t>
            </w:r>
            <w:r w:rsidR="00F966C7" w:rsidRPr="00E162F5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7A50BC" w:rsidRPr="00E162F5">
              <w:rPr>
                <w:rFonts w:ascii="Arial" w:hAnsi="Arial" w:cs="Arial"/>
                <w:sz w:val="20"/>
                <w:szCs w:val="20"/>
              </w:rPr>
              <w:t xml:space="preserve">Example and </w:t>
            </w:r>
            <w:r w:rsidR="00F966C7" w:rsidRPr="00E162F5">
              <w:rPr>
                <w:rFonts w:ascii="Arial" w:hAnsi="Arial" w:cs="Arial"/>
                <w:sz w:val="20"/>
                <w:szCs w:val="20"/>
              </w:rPr>
              <w:t>Template’, and ‘Final Evaluation Report Template’</w:t>
            </w:r>
            <w:r w:rsidR="00E162F5" w:rsidRPr="00E162F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E162F5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located here</w:t>
              </w:r>
            </w:hyperlink>
            <w:r w:rsidR="00F966C7" w:rsidRPr="00E162F5">
              <w:rPr>
                <w:rFonts w:ascii="Arial" w:hAnsi="Arial" w:cs="Arial"/>
                <w:sz w:val="20"/>
                <w:szCs w:val="20"/>
              </w:rPr>
              <w:t>.</w:t>
            </w:r>
            <w:r w:rsidR="00F966C7" w:rsidRPr="003F50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50BC" w:rsidRPr="003F50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</w:tcPr>
          <w:p w:rsidR="00CF42C2" w:rsidRPr="00981027" w:rsidRDefault="00CF42C2" w:rsidP="00CF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6770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Conflicts</w:t>
            </w:r>
          </w:p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5610C5" w:rsidRDefault="005610C5" w:rsidP="005610C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 xml:space="preserve">You have assessed if your 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po</w:t>
            </w:r>
            <w:r w:rsidRPr="003F50DF">
              <w:rPr>
                <w:rFonts w:ascii="Arial" w:hAnsi="Arial" w:cs="Arial"/>
                <w:sz w:val="20"/>
                <w:szCs w:val="20"/>
              </w:rPr>
              <w:t>tential to create conflicts.</w:t>
            </w:r>
            <w:r w:rsidR="00770485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 w:rsidP="005610C5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3F50DF" w:rsidRDefault="00C54A38" w:rsidP="005610C5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</w:t>
            </w:r>
            <w:r w:rsidR="005610C5" w:rsidRPr="003F50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610C5" w:rsidRPr="003F50DF">
              <w:rPr>
                <w:rFonts w:ascii="Arial" w:hAnsi="Arial" w:cs="Arial"/>
                <w:sz w:val="20"/>
                <w:szCs w:val="20"/>
              </w:rPr>
              <w:t xml:space="preserve"> Assess conflicts of interest and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5610C5" w:rsidRPr="003F50DF">
              <w:rPr>
                <w:rFonts w:ascii="Arial" w:hAnsi="Arial" w:cs="Arial"/>
                <w:sz w:val="20"/>
                <w:szCs w:val="20"/>
              </w:rPr>
              <w:t xml:space="preserve">onflicts with your other funders, and explain how 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you plan</w:t>
            </w:r>
            <w:r w:rsidR="005610C5" w:rsidRPr="003F50DF">
              <w:rPr>
                <w:rFonts w:ascii="Arial" w:hAnsi="Arial" w:cs="Arial"/>
                <w:sz w:val="20"/>
                <w:szCs w:val="20"/>
              </w:rPr>
              <w:t xml:space="preserve"> to avoid or mitigate these conflicts.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18405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Submitting application</w:t>
            </w:r>
          </w:p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54A38" w:rsidRDefault="00C54A38" w:rsidP="00C54A3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ou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 planned to avoid submitting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your application 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at the last minut</w:t>
            </w:r>
            <w:r w:rsidRPr="003F50DF">
              <w:rPr>
                <w:rFonts w:ascii="Arial" w:hAnsi="Arial" w:cs="Arial"/>
                <w:sz w:val="20"/>
                <w:szCs w:val="20"/>
              </w:rPr>
              <w:t>e.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50DF" w:rsidRPr="003F50DF" w:rsidRDefault="003F50DF" w:rsidP="00C54A3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3F50DF" w:rsidRDefault="00C54A38" w:rsidP="00C54A3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Consider</w:t>
            </w:r>
            <w:r w:rsidR="007A50BC" w:rsidRPr="003F50DF">
              <w:rPr>
                <w:rFonts w:ascii="Arial" w:hAnsi="Arial" w:cs="Arial"/>
                <w:sz w:val="20"/>
                <w:szCs w:val="20"/>
              </w:rPr>
              <w:t xml:space="preserve"> planned</w:t>
            </w:r>
            <w:r w:rsidRPr="003F50DF">
              <w:rPr>
                <w:rFonts w:ascii="Arial" w:hAnsi="Arial" w:cs="Arial"/>
                <w:sz w:val="20"/>
                <w:szCs w:val="20"/>
              </w:rPr>
              <w:t>/unplanned staff leave, technical disruptions.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94550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Projects need to commence on time</w:t>
            </w:r>
          </w:p>
          <w:p w:rsidR="00782D28" w:rsidRPr="003F50DF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156203" w:rsidRDefault="00C54A38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sz w:val="20"/>
                <w:szCs w:val="20"/>
              </w:rPr>
              <w:t>Your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 xml:space="preserve"> project 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782D28" w:rsidRPr="003F50DF">
              <w:rPr>
                <w:rFonts w:ascii="Arial" w:hAnsi="Arial" w:cs="Arial"/>
                <w:sz w:val="20"/>
                <w:szCs w:val="20"/>
              </w:rPr>
              <w:t>ready to commence once funds transfer occurs (5-6 months from w</w:t>
            </w:r>
            <w:r w:rsidR="00156203" w:rsidRPr="003F50DF">
              <w:rPr>
                <w:rFonts w:ascii="Arial" w:hAnsi="Arial" w:cs="Arial"/>
                <w:sz w:val="20"/>
                <w:szCs w:val="20"/>
              </w:rPr>
              <w:t xml:space="preserve">hen EOI Application submitted). </w:t>
            </w:r>
          </w:p>
          <w:p w:rsidR="003F50DF" w:rsidRPr="003F50DF" w:rsidRDefault="003F50DF" w:rsidP="00782D2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3F50DF" w:rsidRDefault="00156203" w:rsidP="00156203">
            <w:pPr>
              <w:rPr>
                <w:rFonts w:ascii="Arial" w:hAnsi="Arial" w:cs="Arial"/>
                <w:sz w:val="20"/>
                <w:szCs w:val="20"/>
              </w:rPr>
            </w:pPr>
            <w:r w:rsidRPr="003F50DF">
              <w:rPr>
                <w:rFonts w:ascii="Arial" w:hAnsi="Arial" w:cs="Arial"/>
                <w:b/>
                <w:sz w:val="20"/>
                <w:szCs w:val="20"/>
              </w:rPr>
              <w:t>TIP:</w:t>
            </w:r>
            <w:r w:rsidRPr="003F50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11B01" w:rsidRPr="003F50DF">
              <w:rPr>
                <w:rFonts w:ascii="Arial" w:hAnsi="Arial" w:cs="Arial"/>
                <w:sz w:val="20"/>
                <w:szCs w:val="20"/>
              </w:rPr>
              <w:t>Keep regular contact with key stakeholders, r</w:t>
            </w:r>
            <w:r w:rsidRPr="003F50DF">
              <w:rPr>
                <w:rFonts w:ascii="Arial" w:hAnsi="Arial" w:cs="Arial"/>
                <w:sz w:val="20"/>
                <w:szCs w:val="20"/>
              </w:rPr>
              <w:t>eport issue/need changes or major organisational change/disruption to the Charitable Foundation during this time.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tc>
          <w:tcPr>
            <w:tcW w:w="563" w:type="dxa"/>
            <w:shd w:val="clear" w:color="auto" w:fill="C69AB2"/>
            <w:vAlign w:val="center"/>
          </w:tcPr>
          <w:p w:rsidR="00782D28" w:rsidRPr="00E65656" w:rsidRDefault="00782D28" w:rsidP="00AA71CE">
            <w:pPr>
              <w:ind w:left="-35"/>
              <w:jc w:val="center"/>
              <w:rPr>
                <w:rFonts w:ascii="DIN Pro Black" w:hAnsi="DIN Pro Black" w:cs="Arial"/>
                <w:b/>
                <w:sz w:val="20"/>
                <w:szCs w:val="20"/>
              </w:rPr>
            </w:pPr>
          </w:p>
          <w:sdt>
            <w:sdtPr>
              <w:rPr>
                <w:rFonts w:ascii="DIN Pro Black" w:hAnsi="DIN Pro Black" w:cs="Arial"/>
                <w:b/>
                <w:sz w:val="20"/>
                <w:szCs w:val="20"/>
              </w:rPr>
              <w:id w:val="-10716446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2D28" w:rsidRDefault="00AA71CE" w:rsidP="00AA71CE">
                <w:pPr>
                  <w:ind w:left="-35"/>
                  <w:jc w:val="center"/>
                  <w:rPr>
                    <w:rFonts w:ascii="DIN Pro Black" w:hAnsi="DIN Pro Black" w:cs="Arial"/>
                    <w:b/>
                    <w:sz w:val="20"/>
                    <w:szCs w:val="20"/>
                  </w:rPr>
                </w:pPr>
                <w:r w:rsidRPr="00E656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sdtContent>
          </w:sdt>
          <w:p w:rsidR="00AA71CE" w:rsidRPr="00E65656" w:rsidRDefault="00AA71CE" w:rsidP="00782D28">
            <w:pPr>
              <w:ind w:left="-35"/>
              <w:rPr>
                <w:rFonts w:ascii="DIN Pro Black" w:hAnsi="DIN Pro Black" w:cs="Arial"/>
                <w:b/>
                <w:sz w:val="20"/>
                <w:szCs w:val="20"/>
              </w:rPr>
            </w:pPr>
          </w:p>
        </w:tc>
        <w:tc>
          <w:tcPr>
            <w:tcW w:w="9791" w:type="dxa"/>
            <w:gridSpan w:val="4"/>
            <w:shd w:val="clear" w:color="auto" w:fill="C69AB2"/>
            <w:vAlign w:val="center"/>
          </w:tcPr>
          <w:p w:rsidR="00782D28" w:rsidRPr="00C31BFF" w:rsidRDefault="00E65656" w:rsidP="00E65656">
            <w:pPr>
              <w:jc w:val="center"/>
              <w:rPr>
                <w:rFonts w:ascii="DIN Pro Black" w:hAnsi="DIN Pro Black" w:cs="Arial"/>
                <w:b/>
                <w:sz w:val="20"/>
                <w:szCs w:val="20"/>
              </w:rPr>
            </w:pPr>
            <w:r w:rsidRPr="00C31BFF">
              <w:rPr>
                <w:rFonts w:ascii="DIN Pro Black" w:hAnsi="DIN Pro Black" w:cs="Arial"/>
                <w:b/>
                <w:sz w:val="20"/>
                <w:szCs w:val="20"/>
              </w:rPr>
              <w:t>GRANT WRITING TIPS</w:t>
            </w: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15274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 xml:space="preserve">Call out shared vision </w:t>
            </w:r>
          </w:p>
        </w:tc>
        <w:tc>
          <w:tcPr>
            <w:tcW w:w="4252" w:type="dxa"/>
            <w:gridSpan w:val="2"/>
          </w:tcPr>
          <w:p w:rsidR="00782D28" w:rsidRPr="00981027" w:rsidRDefault="003D4EF8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You identified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shared vision between your organisation and 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C1474" w:rsidRPr="00981027">
              <w:rPr>
                <w:rFonts w:ascii="Arial" w:hAnsi="Arial" w:cs="Arial"/>
                <w:sz w:val="20"/>
              </w:rPr>
              <w:t>Charitable Foundation</w:t>
            </w:r>
            <w:r w:rsidRPr="009810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20380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Answer the questions asked, not covering off other issues</w:t>
            </w:r>
          </w:p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:rsidR="00981027" w:rsidRDefault="003D4EF8" w:rsidP="003D4EF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782D28" w:rsidRPr="00981027">
              <w:rPr>
                <w:rFonts w:ascii="Arial" w:hAnsi="Arial" w:cs="Arial"/>
                <w:sz w:val="20"/>
                <w:szCs w:val="20"/>
                <w:u w:val="single"/>
              </w:rPr>
              <w:t>only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answered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the question</w:t>
            </w:r>
            <w:r w:rsidRPr="00981027">
              <w:rPr>
                <w:rFonts w:ascii="Arial" w:hAnsi="Arial" w:cs="Arial"/>
                <w:sz w:val="20"/>
                <w:szCs w:val="20"/>
              </w:rPr>
              <w:t>s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  <w:r w:rsidR="00782D28" w:rsidRPr="00981027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parts of the questions. </w:t>
            </w:r>
          </w:p>
          <w:p w:rsidR="00981027" w:rsidRPr="00981027" w:rsidRDefault="00981027" w:rsidP="003D4EF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3D4EF8" w:rsidP="003D4EF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The additional parts of questions are not examples;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this is what the assessors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027">
              <w:rPr>
                <w:rFonts w:ascii="Arial" w:hAnsi="Arial" w:cs="Arial"/>
                <w:sz w:val="20"/>
                <w:szCs w:val="20"/>
              </w:rPr>
              <w:t>want covered.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474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ind w:left="-35"/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 xml:space="preserve">No unnecessary information </w:t>
            </w:r>
          </w:p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:rsidR="003D4EF8" w:rsidRDefault="003D4EF8" w:rsidP="009F6D9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>ou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027">
              <w:rPr>
                <w:rFonts w:ascii="Arial" w:hAnsi="Arial" w:cs="Arial"/>
                <w:sz w:val="20"/>
                <w:szCs w:val="20"/>
              </w:rPr>
              <w:t>di</w:t>
            </w:r>
            <w:r w:rsidR="009E1B43" w:rsidRPr="00981027">
              <w:rPr>
                <w:rFonts w:ascii="Arial" w:hAnsi="Arial" w:cs="Arial"/>
                <w:sz w:val="20"/>
                <w:szCs w:val="20"/>
              </w:rPr>
              <w:t>d not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unne</w:t>
            </w:r>
            <w:r w:rsidRPr="00981027">
              <w:rPr>
                <w:rFonts w:ascii="Arial" w:hAnsi="Arial" w:cs="Arial"/>
                <w:sz w:val="20"/>
                <w:szCs w:val="20"/>
              </w:rPr>
              <w:t>cessary additional information.</w:t>
            </w:r>
          </w:p>
          <w:p w:rsidR="00981027" w:rsidRPr="00981027" w:rsidRDefault="00981027" w:rsidP="009F6D9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3D4EF8" w:rsidP="003D4EF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This is a common occurrence. When a person does not 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what to write, t</w:t>
            </w:r>
            <w:r w:rsidRPr="00981027">
              <w:rPr>
                <w:rFonts w:ascii="Arial" w:hAnsi="Arial" w:cs="Arial"/>
                <w:sz w:val="20"/>
                <w:szCs w:val="20"/>
              </w:rPr>
              <w:t>hey will write what they know, do not fall into that trap.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73388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Write clearly, concisely and persuasively</w:t>
            </w:r>
          </w:p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:rsidR="003D4EF8" w:rsidRDefault="003D4EF8" w:rsidP="003D4E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You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provid</w:t>
            </w:r>
            <w:r w:rsidRPr="00981027">
              <w:rPr>
                <w:rFonts w:ascii="Arial" w:hAnsi="Arial" w:cs="Arial"/>
                <w:sz w:val="20"/>
                <w:szCs w:val="20"/>
              </w:rPr>
              <w:t>ed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the correct information required for </w:t>
            </w:r>
            <w:r w:rsidR="009E1B43" w:rsidRPr="00981027">
              <w:rPr>
                <w:rFonts w:ascii="Arial" w:hAnsi="Arial" w:cs="Arial"/>
                <w:sz w:val="20"/>
                <w:szCs w:val="20"/>
              </w:rPr>
              <w:t xml:space="preserve">your application to be assessed, your information is written in the order required, your words are clear and concise, and you </w:t>
            </w:r>
            <w:r w:rsidR="009E1B43" w:rsidRPr="00981027">
              <w:rPr>
                <w:rFonts w:ascii="Arial" w:hAnsi="Arial" w:cs="Arial"/>
                <w:sz w:val="20"/>
                <w:szCs w:val="20"/>
              </w:rPr>
              <w:lastRenderedPageBreak/>
              <w:t xml:space="preserve">provided clear rationale to support reasons and conclusion. </w:t>
            </w:r>
          </w:p>
          <w:p w:rsidR="00981027" w:rsidRPr="00981027" w:rsidRDefault="00981027" w:rsidP="003D4EF8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3D4EF8" w:rsidP="009E1B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B43" w:rsidRPr="00981027">
              <w:rPr>
                <w:rFonts w:ascii="Arial" w:hAnsi="Arial" w:cs="Arial"/>
                <w:sz w:val="20"/>
                <w:szCs w:val="20"/>
              </w:rPr>
              <w:t>We commonly see the answer to the question answered in paragraph 2-3, do not fall into this trap, do not waste valuable words.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212195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Use report-writing style</w:t>
            </w:r>
          </w:p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:rsidR="009E1B43" w:rsidRDefault="009E1B43" w:rsidP="009F6D9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written in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report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>ing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style.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027" w:rsidRPr="00981027" w:rsidRDefault="00981027" w:rsidP="009F6D9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9E1B43" w:rsidP="009E1B4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Using bullet points can make assessing applications easier, bullet points are accepted,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use them when necessary to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highlight key points only. 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66554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AA71CE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Readability</w:t>
            </w:r>
          </w:p>
        </w:tc>
        <w:tc>
          <w:tcPr>
            <w:tcW w:w="4252" w:type="dxa"/>
            <w:gridSpan w:val="2"/>
          </w:tcPr>
          <w:p w:rsidR="00782D28" w:rsidRDefault="009E1B43" w:rsidP="009E1B4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T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he application 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is easy to read and understood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by any reader including those not familiar with your ind</w:t>
            </w:r>
            <w:r w:rsidRPr="00981027">
              <w:rPr>
                <w:rFonts w:ascii="Arial" w:hAnsi="Arial" w:cs="Arial"/>
                <w:sz w:val="20"/>
                <w:szCs w:val="20"/>
              </w:rPr>
              <w:t>ustry, organisation or services.</w:t>
            </w:r>
          </w:p>
          <w:p w:rsidR="00981027" w:rsidRPr="00981027" w:rsidRDefault="00981027" w:rsidP="009E1B43">
            <w:pPr>
              <w:rPr>
                <w:rFonts w:ascii="Arial" w:hAnsi="Arial" w:cs="Arial"/>
                <w:sz w:val="4"/>
                <w:szCs w:val="4"/>
              </w:rPr>
            </w:pPr>
          </w:p>
          <w:p w:rsidR="009E1B43" w:rsidRPr="00981027" w:rsidRDefault="009E1B43" w:rsidP="0060739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393" w:rsidRPr="00981027">
              <w:rPr>
                <w:rFonts w:ascii="Arial" w:hAnsi="Arial" w:cs="Arial"/>
                <w:sz w:val="20"/>
                <w:szCs w:val="20"/>
              </w:rPr>
              <w:t xml:space="preserve">Applications not easily understood receive lower scores. 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87098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6C1474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Avoid re-telling the story</w:t>
            </w:r>
          </w:p>
        </w:tc>
        <w:tc>
          <w:tcPr>
            <w:tcW w:w="4252" w:type="dxa"/>
            <w:gridSpan w:val="2"/>
          </w:tcPr>
          <w:p w:rsidR="00607393" w:rsidRDefault="00607393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ou avoided re-</w:t>
            </w:r>
            <w:r w:rsidRPr="00981027">
              <w:rPr>
                <w:rFonts w:ascii="Arial" w:hAnsi="Arial" w:cs="Arial"/>
                <w:sz w:val="20"/>
                <w:szCs w:val="20"/>
              </w:rPr>
              <w:t>telling the story over and over.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027" w:rsidRPr="00981027" w:rsidRDefault="00981027" w:rsidP="00782D2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607393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Applications are not split for 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>assessment;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they are read in full context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>, so do not waste precious words</w:t>
            </w:r>
            <w:r w:rsidRPr="009810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7572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6C1474">
                <w:pPr>
                  <w:jc w:val="center"/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 xml:space="preserve">Know the difference between outputs and outcomes </w:t>
            </w:r>
          </w:p>
        </w:tc>
        <w:tc>
          <w:tcPr>
            <w:tcW w:w="4252" w:type="dxa"/>
            <w:gridSpan w:val="2"/>
          </w:tcPr>
          <w:p w:rsidR="00607393" w:rsidRDefault="00607393" w:rsidP="00782D28">
            <w:pP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Y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ou </w:t>
            </w:r>
            <w:r w:rsidR="007D3A0F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have 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correctly identified </w:t>
            </w:r>
            <w:r w:rsidR="00782D28"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Outputs</w:t>
            </w:r>
            <w:r w:rsidR="007D3A0F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.</w:t>
            </w:r>
          </w:p>
          <w:p w:rsidR="00981027" w:rsidRPr="00981027" w:rsidRDefault="00981027" w:rsidP="00782D28">
            <w:pPr>
              <w:rPr>
                <w:rFonts w:ascii="Arial" w:hAnsi="Arial" w:cs="Arial"/>
                <w:b/>
                <w:color w:val="000000"/>
                <w:sz w:val="4"/>
                <w:szCs w:val="4"/>
                <w:lang w:val="en"/>
              </w:rPr>
            </w:pPr>
          </w:p>
          <w:p w:rsidR="00782D28" w:rsidRPr="00981027" w:rsidRDefault="00607393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 xml:space="preserve">INSIGHT: 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Outputs</w:t>
            </w:r>
            <w:r w:rsidR="00782D28"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 xml:space="preserve"> 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are 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"/>
              </w:rPr>
              <w:t xml:space="preserve">tangible </w:t>
            </w:r>
            <w:r w:rsidR="00782D28" w:rsidRPr="00981027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results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82D28" w:rsidRPr="00981027">
              <w:rPr>
                <w:rStyle w:val="hgkelc"/>
                <w:rFonts w:ascii="Arial" w:hAnsi="Arial" w:cs="Arial"/>
                <w:sz w:val="20"/>
                <w:szCs w:val="20"/>
              </w:rPr>
              <w:t>capable of being touched or seen; having real substance)</w:t>
            </w: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e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.g. the purchase of a vehicle, the number of clients treated, the number of people trained, how many sessions held, equipment installed an</w:t>
            </w: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d in use, building refurbished.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189507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782D28">
                <w:pPr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Know the difference between outputs and outcomes</w:t>
            </w:r>
          </w:p>
        </w:tc>
        <w:tc>
          <w:tcPr>
            <w:tcW w:w="4252" w:type="dxa"/>
            <w:gridSpan w:val="2"/>
          </w:tcPr>
          <w:p w:rsidR="00607393" w:rsidRDefault="007D3A0F" w:rsidP="00782D28">
            <w:pPr>
              <w:tabs>
                <w:tab w:val="left" w:pos="240"/>
              </w:tabs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</w:pP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Y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ou </w:t>
            </w: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have </w:t>
            </w:r>
            <w:r w:rsidR="00782D28"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correctly identified </w:t>
            </w:r>
            <w:r w:rsidR="00782D28"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Outcomes</w:t>
            </w:r>
            <w:r w:rsidRPr="0098102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.</w:t>
            </w:r>
            <w:r w:rsidR="00782D28"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 xml:space="preserve"> </w:t>
            </w:r>
          </w:p>
          <w:p w:rsidR="00981027" w:rsidRPr="00981027" w:rsidRDefault="00981027" w:rsidP="00782D28">
            <w:pPr>
              <w:tabs>
                <w:tab w:val="left" w:pos="240"/>
              </w:tabs>
              <w:spacing w:line="0" w:lineRule="atLeast"/>
              <w:rPr>
                <w:rFonts w:ascii="Arial" w:hAnsi="Arial" w:cs="Arial"/>
                <w:b/>
                <w:color w:val="000000"/>
                <w:sz w:val="4"/>
                <w:szCs w:val="4"/>
                <w:lang w:val="en"/>
              </w:rPr>
            </w:pPr>
          </w:p>
          <w:p w:rsidR="00782D28" w:rsidRPr="00981027" w:rsidRDefault="00607393" w:rsidP="00782D28">
            <w:pPr>
              <w:tabs>
                <w:tab w:val="left" w:pos="240"/>
              </w:tabs>
              <w:spacing w:line="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81027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 xml:space="preserve">INSIGHT: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Outcomes relate to the </w:t>
            </w:r>
            <w:r w:rsidR="00782D28" w:rsidRPr="00981027">
              <w:rPr>
                <w:rFonts w:ascii="Arial" w:hAnsi="Arial" w:cs="Arial"/>
                <w:sz w:val="20"/>
                <w:szCs w:val="20"/>
                <w:u w:val="single"/>
              </w:rPr>
              <w:t>positive difference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the project will have on individual, family, community, organisation for th</w:t>
            </w:r>
            <w:r w:rsidRPr="00981027">
              <w:rPr>
                <w:rFonts w:ascii="Arial" w:hAnsi="Arial" w:cs="Arial"/>
                <w:sz w:val="20"/>
                <w:szCs w:val="20"/>
              </w:rPr>
              <w:t>e Short, Medium and Long-Term, e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.g. Short Term: </w:t>
            </w:r>
            <w:r w:rsidR="00782D28" w:rsidRPr="0098102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Children increase their awareness of safe / unsafe situations and develop safety plans, Medium-Term: </w:t>
            </w:r>
            <w:r w:rsidR="00782D28" w:rsidRPr="00981027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implement personal safety plans as needed</w:t>
            </w:r>
            <w:r w:rsidRPr="00981027">
              <w:rPr>
                <w:rFonts w:ascii="Arial" w:eastAsia="Calibri" w:hAnsi="Arial" w:cs="Arial"/>
                <w:sz w:val="20"/>
                <w:szCs w:val="20"/>
                <w:lang w:val="en-US"/>
              </w:rPr>
              <w:t>, Long-Term: Children are safe.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75558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782D28">
                <w:pPr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Pay attention to key risks</w:t>
            </w:r>
          </w:p>
        </w:tc>
        <w:tc>
          <w:tcPr>
            <w:tcW w:w="4252" w:type="dxa"/>
            <w:gridSpan w:val="2"/>
          </w:tcPr>
          <w:p w:rsidR="00607393" w:rsidRDefault="00607393" w:rsidP="0060739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ou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call</w:t>
            </w:r>
            <w:r w:rsidRPr="00981027">
              <w:rPr>
                <w:rFonts w:ascii="Arial" w:hAnsi="Arial" w:cs="Arial"/>
                <w:sz w:val="20"/>
                <w:szCs w:val="20"/>
              </w:rPr>
              <w:t>ed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out </w:t>
            </w:r>
            <w:r w:rsidR="0073573D" w:rsidRPr="00981027">
              <w:rPr>
                <w:rFonts w:ascii="Arial" w:hAnsi="Arial" w:cs="Arial"/>
                <w:sz w:val="20"/>
                <w:szCs w:val="20"/>
              </w:rPr>
              <w:t xml:space="preserve">organisation and project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risks as the proj</w:t>
            </w:r>
            <w:r w:rsidRPr="00981027">
              <w:rPr>
                <w:rFonts w:ascii="Arial" w:hAnsi="Arial" w:cs="Arial"/>
                <w:sz w:val="20"/>
                <w:szCs w:val="20"/>
              </w:rPr>
              <w:t>ect proposal is being developed.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027" w:rsidRPr="00981027" w:rsidRDefault="00981027" w:rsidP="00607393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607393" w:rsidP="00981027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This is an important component during the overall assessment. The </w:t>
            </w:r>
            <w:hyperlink r:id="rId15" w:history="1">
              <w:r w:rsidR="006C1474" w:rsidRPr="00E162F5">
                <w:rPr>
                  <w:rStyle w:val="Hyperlink"/>
                  <w:rFonts w:ascii="Arial" w:hAnsi="Arial" w:cs="Arial"/>
                  <w:sz w:val="20"/>
                </w:rPr>
                <w:t xml:space="preserve">Charitable Foundation </w:t>
              </w:r>
              <w:r w:rsidR="00AD0D04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Program</w:t>
              </w:r>
              <w:r w:rsidR="00782D28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Logic </w:t>
              </w:r>
              <w:r w:rsidR="00981027" w:rsidRPr="00E162F5">
                <w:rPr>
                  <w:rStyle w:val="Hyperlink"/>
                  <w:rFonts w:ascii="Arial" w:hAnsi="Arial" w:cs="Arial"/>
                  <w:sz w:val="20"/>
                  <w:szCs w:val="20"/>
                </w:rPr>
                <w:t>Plan</w:t>
              </w:r>
            </w:hyperlink>
            <w:r w:rsidR="00782D28" w:rsidRPr="00981027">
              <w:rPr>
                <w:rFonts w:ascii="Arial" w:hAnsi="Arial" w:cs="Arial"/>
                <w:i/>
                <w:sz w:val="20"/>
                <w:szCs w:val="20"/>
              </w:rPr>
              <w:t xml:space="preserve"> template 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will assist this process. Funding bodies commence risk identification from the moment th</w:t>
            </w:r>
            <w:r w:rsidRPr="00981027">
              <w:rPr>
                <w:rFonts w:ascii="Arial" w:hAnsi="Arial" w:cs="Arial"/>
                <w:sz w:val="20"/>
                <w:szCs w:val="20"/>
              </w:rPr>
              <w:t>e application is received.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122606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782D28">
                <w:pPr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 xml:space="preserve">Attachments </w:t>
            </w:r>
          </w:p>
          <w:p w:rsidR="00782D28" w:rsidRPr="00981027" w:rsidRDefault="00782D28" w:rsidP="00782D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:rsidR="00607393" w:rsidRDefault="00607393" w:rsidP="00782D28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T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he attachments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rror free and look professional. </w:t>
            </w:r>
          </w:p>
          <w:p w:rsidR="00981027" w:rsidRPr="00981027" w:rsidRDefault="00981027" w:rsidP="00782D28">
            <w:pPr>
              <w:rPr>
                <w:rFonts w:ascii="Arial" w:hAnsi="Arial" w:cs="Arial"/>
                <w:sz w:val="4"/>
                <w:szCs w:val="4"/>
              </w:rPr>
            </w:pPr>
          </w:p>
          <w:p w:rsidR="00782D28" w:rsidRPr="00981027" w:rsidRDefault="00607393" w:rsidP="0060739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The quality of attachments will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 xml:space="preserve"> indicate the quality of </w:t>
            </w:r>
            <w:r w:rsidRPr="00981027">
              <w:rPr>
                <w:rFonts w:ascii="Arial" w:hAnsi="Arial" w:cs="Arial"/>
                <w:sz w:val="20"/>
                <w:szCs w:val="20"/>
              </w:rPr>
              <w:t>work your organisation produce.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D28" w:rsidRPr="0086024A" w:rsidTr="00E65656">
        <w:sdt>
          <w:sdtPr>
            <w:rPr>
              <w:rFonts w:ascii="Dundee Condensed Light" w:hAnsi="Dundee Condensed Light" w:cs="Arial"/>
              <w:b/>
              <w:sz w:val="20"/>
              <w:szCs w:val="20"/>
            </w:rPr>
            <w:id w:val="-74757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782D28" w:rsidRPr="006865CA" w:rsidRDefault="00782D28" w:rsidP="00782D28">
                <w:pPr>
                  <w:rPr>
                    <w:rFonts w:ascii="Dundee Condensed Light" w:hAnsi="Dundee Condensed Light" w:cs="Arial"/>
                    <w:b/>
                    <w:sz w:val="20"/>
                    <w:szCs w:val="20"/>
                  </w:rPr>
                </w:pPr>
                <w:r w:rsidRPr="006865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:rsidR="00782D28" w:rsidRPr="00981027" w:rsidRDefault="00607393" w:rsidP="00782D28">
            <w:pPr>
              <w:rPr>
                <w:rFonts w:ascii="Arial" w:hAnsi="Arial" w:cs="Arial"/>
                <w:sz w:val="20"/>
              </w:rPr>
            </w:pPr>
            <w:r w:rsidRPr="00981027">
              <w:rPr>
                <w:rFonts w:ascii="Arial" w:hAnsi="Arial" w:cs="Arial"/>
                <w:sz w:val="20"/>
              </w:rPr>
              <w:t>Do not submit at the last minute!</w:t>
            </w:r>
          </w:p>
        </w:tc>
        <w:tc>
          <w:tcPr>
            <w:tcW w:w="4252" w:type="dxa"/>
            <w:gridSpan w:val="2"/>
          </w:tcPr>
          <w:p w:rsidR="00782D28" w:rsidRDefault="00607393" w:rsidP="00607393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sz w:val="20"/>
                <w:szCs w:val="20"/>
              </w:rPr>
              <w:t>Y</w:t>
            </w:r>
            <w:r w:rsidR="00782D28" w:rsidRPr="00981027">
              <w:rPr>
                <w:rFonts w:ascii="Arial" w:hAnsi="Arial" w:cs="Arial"/>
                <w:sz w:val="20"/>
                <w:szCs w:val="20"/>
              </w:rPr>
              <w:t>ou planned to submit your ap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plication ahead of the due date/time, 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>allow</w:t>
            </w:r>
            <w:r w:rsidRPr="00981027">
              <w:rPr>
                <w:rFonts w:ascii="Arial" w:hAnsi="Arial" w:cs="Arial"/>
                <w:sz w:val="20"/>
                <w:szCs w:val="20"/>
              </w:rPr>
              <w:t>ed</w:t>
            </w:r>
            <w:r w:rsidR="009F6D98" w:rsidRPr="00981027">
              <w:rPr>
                <w:rFonts w:ascii="Arial" w:hAnsi="Arial" w:cs="Arial"/>
                <w:sz w:val="20"/>
                <w:szCs w:val="20"/>
              </w:rPr>
              <w:t xml:space="preserve"> for any </w:t>
            </w:r>
            <w:r w:rsidRPr="00981027">
              <w:rPr>
                <w:rFonts w:ascii="Arial" w:hAnsi="Arial" w:cs="Arial"/>
                <w:sz w:val="20"/>
                <w:szCs w:val="20"/>
              </w:rPr>
              <w:t>planned/unplanned staff leave and technical delays.</w:t>
            </w:r>
          </w:p>
          <w:p w:rsidR="00981027" w:rsidRPr="00981027" w:rsidRDefault="00981027" w:rsidP="00607393">
            <w:pPr>
              <w:rPr>
                <w:rFonts w:ascii="Arial" w:hAnsi="Arial" w:cs="Arial"/>
                <w:sz w:val="4"/>
                <w:szCs w:val="4"/>
              </w:rPr>
            </w:pPr>
          </w:p>
          <w:p w:rsidR="00607393" w:rsidRPr="00981027" w:rsidRDefault="00607393" w:rsidP="007D3A0F">
            <w:pPr>
              <w:rPr>
                <w:rFonts w:ascii="Arial" w:hAnsi="Arial" w:cs="Arial"/>
                <w:sz w:val="20"/>
                <w:szCs w:val="20"/>
              </w:rPr>
            </w:pPr>
            <w:r w:rsidRPr="00981027">
              <w:rPr>
                <w:rFonts w:ascii="Arial" w:hAnsi="Arial" w:cs="Arial"/>
                <w:b/>
                <w:sz w:val="20"/>
                <w:szCs w:val="20"/>
              </w:rPr>
              <w:t>INSIGHT:</w:t>
            </w:r>
            <w:r w:rsidRPr="00981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A0F" w:rsidRPr="00981027">
              <w:rPr>
                <w:rFonts w:ascii="Arial" w:hAnsi="Arial" w:cs="Arial"/>
                <w:sz w:val="20"/>
                <w:szCs w:val="20"/>
              </w:rPr>
              <w:t xml:space="preserve">There is an increased demand of applicants contacting the Charitable Foundation within a few days prior to closing date, get in early to ask your questions ahead of that time to ensure you do not miss out. </w:t>
            </w:r>
          </w:p>
        </w:tc>
        <w:tc>
          <w:tcPr>
            <w:tcW w:w="3550" w:type="dxa"/>
          </w:tcPr>
          <w:p w:rsidR="00782D28" w:rsidRPr="00981027" w:rsidRDefault="00782D28" w:rsidP="00782D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8F4" w:rsidRPr="0086024A" w:rsidRDefault="007C58F4" w:rsidP="007C58F4">
      <w:pPr>
        <w:rPr>
          <w:rFonts w:ascii="Arial" w:hAnsi="Arial" w:cs="Arial"/>
        </w:rPr>
      </w:pPr>
    </w:p>
    <w:sectPr w:rsidR="007C58F4" w:rsidRPr="0086024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A1" w:rsidRDefault="00E10BA1" w:rsidP="00AD0D04">
      <w:pPr>
        <w:spacing w:after="0" w:line="240" w:lineRule="auto"/>
      </w:pPr>
      <w:r>
        <w:separator/>
      </w:r>
    </w:p>
  </w:endnote>
  <w:endnote w:type="continuationSeparator" w:id="0">
    <w:p w:rsidR="00E10BA1" w:rsidRDefault="00E10BA1" w:rsidP="00AD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 Black">
    <w:altName w:val="Corbel"/>
    <w:panose1 w:val="00000000000000000000"/>
    <w:charset w:val="00"/>
    <w:family w:val="modern"/>
    <w:notTrueType/>
    <w:pitch w:val="variable"/>
    <w:sig w:usb0="00000001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ndee Condensed Medium">
    <w:altName w:val="Bodoni MT Condensed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Dundee Condensed Light">
    <w:altName w:val="Bodoni MT Condensed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A1" w:rsidRDefault="00E10BA1" w:rsidP="00AD0D04">
      <w:pPr>
        <w:spacing w:after="0" w:line="240" w:lineRule="auto"/>
      </w:pPr>
      <w:r>
        <w:separator/>
      </w:r>
    </w:p>
  </w:footnote>
  <w:footnote w:type="continuationSeparator" w:id="0">
    <w:p w:rsidR="00E10BA1" w:rsidRDefault="00E10BA1" w:rsidP="00AD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CA" w:rsidRDefault="006278F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5597525</wp:posOffset>
              </wp:positionH>
              <wp:positionV relativeFrom="paragraph">
                <wp:posOffset>448310</wp:posOffset>
              </wp:positionV>
              <wp:extent cx="874395" cy="3136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8F8" w:rsidRPr="006278F8" w:rsidRDefault="006278F8">
                          <w:pPr>
                            <w:rPr>
                              <w:rFonts w:ascii="Arial" w:hAnsi="Arial" w:cs="Arial"/>
                              <w:color w:val="F2F2F2" w:themeColor="background1" w:themeShade="F2"/>
                              <w:sz w:val="20"/>
                              <w:szCs w:val="20"/>
                            </w:rPr>
                          </w:pPr>
                          <w:r w:rsidRPr="006278F8">
                            <w:rPr>
                              <w:rFonts w:ascii="Arial" w:hAnsi="Arial" w:cs="Arial"/>
                              <w:color w:val="F2F2F2" w:themeColor="background1" w:themeShade="F2"/>
                              <w:sz w:val="20"/>
                              <w:szCs w:val="20"/>
                            </w:rPr>
                            <w:t>Version 1.2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75pt;margin-top:35.3pt;width:68.85pt;height:2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QtCwIAAPMDAAAOAAAAZHJzL2Uyb0RvYy54bWysU9tuGyEQfa/Uf0C813uxHccrr6M0aapK&#10;6UVK+gGYZb2owFDA3nW/vgPrOKv2rSoPCJiZM3PODJubQStyFM5LMDUtZjklwnBopNnX9Pvzw7tr&#10;SnxgpmEKjKjpSXh6s337ZtPbSpTQgWqEIwhifNXbmnYh2CrLPO+EZn4GVhg0tuA0C3h1+6xxrEd0&#10;rbIyz6+yHlxjHXDhPb7ej0a6TfhtK3j42rZeBKJqirWFtLu07+KebTes2jtmO8nPZbB/qEIzaTDp&#10;BeqeBUYOTv4FpSV34KENMw46g7aVXCQOyKbI/2Dz1DErEhcUx9uLTP7/wfIvx2+OyKamZbGixDCN&#10;TXoWQyDvYSBl1Ke3vkK3J4uOYcBn7HPi6u0j8B+eGLjrmNmLW+eg7wRrsL4iRmaT0BHHR5Bd/xka&#10;TMMOARLQ0DodxUM5CKJjn06X3sRSOD5erxbz9ZISjqZ5Mb9ap95lrHoJts6HjwI0iYeaOmx9AmfH&#10;Rx9iMax6cYm5DDxIpVL7lSF9TdfLcpkCJhYtA06nkhrz53GN8xI5fjBNCg5MqvGMCZQ5k448R8Zh&#10;2A3oGJXYQXNC+g7GKcRfg4cO3C9KepzAmvqfB+YEJeqTQQnXxWIRRzZdFstViRc3teymFmY4QtU0&#10;UDIe70Ia85HrLUrdyiTDayXnWnGykjrnXxBHd3pPXq9/dfsbAAD//wMAUEsDBBQABgAIAAAAIQDT&#10;kO3p3gAAAAsBAAAPAAAAZHJzL2Rvd25yZXYueG1sTI/BbsIwDIbvSHuHyJN2g6QIWOmaomlo101j&#10;GxK30Ji2WuNUTaDd28+cxs2WP/3/53wzulZcsA+NJw3JTIFAKr1tqNLw9fk6TUGEaMia1hNq+MUA&#10;m+JukpvM+oE+8LKLleAQCpnRUMfYZVKGskZnwsx3SHw7+d6ZyGtfSdubgcNdK+dKraQzDXFDbTp8&#10;qbH82Z2dhu+302G/UO/V1i27wY9KkltLrR/ux+cnEBHH+A/DVZ/VoWCnoz+TDaLVkKbJklENj2oF&#10;4gqoZD0HceSJm0EWubz9ofgDAAD//wMAUEsBAi0AFAAGAAgAAAAhALaDOJL+AAAA4QEAABMAAAAA&#10;AAAAAAAAAAAAAAAAAFtDb250ZW50X1R5cGVzXS54bWxQSwECLQAUAAYACAAAACEAOP0h/9YAAACU&#10;AQAACwAAAAAAAAAAAAAAAAAvAQAAX3JlbHMvLnJlbHNQSwECLQAUAAYACAAAACEAyUxULQsCAADz&#10;AwAADgAAAAAAAAAAAAAAAAAuAgAAZHJzL2Uyb0RvYy54bWxQSwECLQAUAAYACAAAACEA05Dt6d4A&#10;AAALAQAADwAAAAAAAAAAAAAAAABlBAAAZHJzL2Rvd25yZXYueG1sUEsFBgAAAAAEAAQA8wAAAHAF&#10;AAAAAA==&#10;" filled="f" stroked="f">
              <v:textbox>
                <w:txbxContent>
                  <w:p w:rsidR="006278F8" w:rsidRPr="006278F8" w:rsidRDefault="006278F8">
                    <w:pPr>
                      <w:rPr>
                        <w:rFonts w:ascii="Arial" w:hAnsi="Arial" w:cs="Arial"/>
                        <w:color w:val="F2F2F2" w:themeColor="background1" w:themeShade="F2"/>
                        <w:sz w:val="20"/>
                        <w:szCs w:val="20"/>
                      </w:rPr>
                    </w:pPr>
                    <w:r w:rsidRPr="006278F8">
                      <w:rPr>
                        <w:rFonts w:ascii="Arial" w:hAnsi="Arial" w:cs="Arial"/>
                        <w:color w:val="F2F2F2" w:themeColor="background1" w:themeShade="F2"/>
                        <w:sz w:val="20"/>
                        <w:szCs w:val="20"/>
                      </w:rPr>
                      <w:t>Version 1.2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865CA" w:rsidRDefault="006865CA">
    <w:pPr>
      <w:pStyle w:val="Header"/>
    </w:pPr>
  </w:p>
  <w:p w:rsidR="006865CA" w:rsidRDefault="006865CA">
    <w:pPr>
      <w:pStyle w:val="Header"/>
    </w:pPr>
  </w:p>
  <w:p w:rsidR="006865CA" w:rsidRDefault="006865CA">
    <w:pPr>
      <w:pStyle w:val="Header"/>
    </w:pPr>
  </w:p>
  <w:p w:rsidR="006865CA" w:rsidRDefault="006865CA">
    <w:pPr>
      <w:pStyle w:val="Header"/>
    </w:pPr>
  </w:p>
  <w:p w:rsidR="006865CA" w:rsidRDefault="006865CA">
    <w:pPr>
      <w:pStyle w:val="Header"/>
    </w:pPr>
  </w:p>
  <w:p w:rsidR="006865CA" w:rsidRDefault="00E10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8.6pt;margin-top:-128.3pt;width:620.6pt;height:87.9pt;z-index:251659264;mso-position-horizontal-relative:margin;mso-position-vertical-relative:margin">
          <v:imagedata r:id="rId1" o:title="NPCF_Header_210x30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C41"/>
    <w:multiLevelType w:val="multilevel"/>
    <w:tmpl w:val="A03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2770D"/>
    <w:multiLevelType w:val="multilevel"/>
    <w:tmpl w:val="0E6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E6881"/>
    <w:multiLevelType w:val="hybridMultilevel"/>
    <w:tmpl w:val="AFB06E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FF759F"/>
    <w:multiLevelType w:val="multilevel"/>
    <w:tmpl w:val="4608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E"/>
    <w:rsid w:val="00045597"/>
    <w:rsid w:val="0006450A"/>
    <w:rsid w:val="000A1490"/>
    <w:rsid w:val="000B0ADB"/>
    <w:rsid w:val="000D0BEE"/>
    <w:rsid w:val="000E7C90"/>
    <w:rsid w:val="00156203"/>
    <w:rsid w:val="001714E0"/>
    <w:rsid w:val="001966E1"/>
    <w:rsid w:val="00233960"/>
    <w:rsid w:val="00255D4E"/>
    <w:rsid w:val="002C07C1"/>
    <w:rsid w:val="002C5E73"/>
    <w:rsid w:val="00303AB0"/>
    <w:rsid w:val="003935D3"/>
    <w:rsid w:val="003B4D87"/>
    <w:rsid w:val="003D4EF8"/>
    <w:rsid w:val="003F50DF"/>
    <w:rsid w:val="004002DD"/>
    <w:rsid w:val="00446C21"/>
    <w:rsid w:val="004E62F5"/>
    <w:rsid w:val="00505603"/>
    <w:rsid w:val="00523C54"/>
    <w:rsid w:val="005610C5"/>
    <w:rsid w:val="0056260A"/>
    <w:rsid w:val="005B4A3C"/>
    <w:rsid w:val="005E2DBC"/>
    <w:rsid w:val="005F7F92"/>
    <w:rsid w:val="00607393"/>
    <w:rsid w:val="00611B01"/>
    <w:rsid w:val="006278F8"/>
    <w:rsid w:val="006865CA"/>
    <w:rsid w:val="006C1474"/>
    <w:rsid w:val="00723849"/>
    <w:rsid w:val="0073573D"/>
    <w:rsid w:val="00770485"/>
    <w:rsid w:val="00782D28"/>
    <w:rsid w:val="007A50BC"/>
    <w:rsid w:val="007C58F4"/>
    <w:rsid w:val="007D3A0F"/>
    <w:rsid w:val="00806B28"/>
    <w:rsid w:val="0086024A"/>
    <w:rsid w:val="00894495"/>
    <w:rsid w:val="008B34AF"/>
    <w:rsid w:val="008C39D7"/>
    <w:rsid w:val="00974C8F"/>
    <w:rsid w:val="00981027"/>
    <w:rsid w:val="009E1B43"/>
    <w:rsid w:val="009F6D98"/>
    <w:rsid w:val="009F70E1"/>
    <w:rsid w:val="00A00DA5"/>
    <w:rsid w:val="00AA71CE"/>
    <w:rsid w:val="00AD0D04"/>
    <w:rsid w:val="00B016E9"/>
    <w:rsid w:val="00B12E2A"/>
    <w:rsid w:val="00B957D1"/>
    <w:rsid w:val="00BC6F1F"/>
    <w:rsid w:val="00C117CE"/>
    <w:rsid w:val="00C17D2B"/>
    <w:rsid w:val="00C31BFF"/>
    <w:rsid w:val="00C54A38"/>
    <w:rsid w:val="00CF42C2"/>
    <w:rsid w:val="00D62CD0"/>
    <w:rsid w:val="00D931EA"/>
    <w:rsid w:val="00DB3315"/>
    <w:rsid w:val="00E10BA1"/>
    <w:rsid w:val="00E162F5"/>
    <w:rsid w:val="00E65656"/>
    <w:rsid w:val="00E74DBB"/>
    <w:rsid w:val="00F05FD0"/>
    <w:rsid w:val="00F1393D"/>
    <w:rsid w:val="00F67BBB"/>
    <w:rsid w:val="00F966C7"/>
    <w:rsid w:val="00FD5494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A7A142"/>
  <w15:chartTrackingRefBased/>
  <w15:docId w15:val="{EA1C323D-2869-4199-B302-91D72CE7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0E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F70E1"/>
    <w:rPr>
      <w:rFonts w:ascii="Calibri" w:eastAsia="Calibri" w:hAnsi="Calibri" w:cs="Times New Roman"/>
      <w:lang w:eastAsia="en-AU"/>
    </w:rPr>
  </w:style>
  <w:style w:type="character" w:customStyle="1" w:styleId="hgkelc">
    <w:name w:val="hgkelc"/>
    <w:rsid w:val="009F70E1"/>
  </w:style>
  <w:style w:type="paragraph" w:styleId="NoSpacing">
    <w:name w:val="No Spacing"/>
    <w:uiPriority w:val="1"/>
    <w:qFormat/>
    <w:rsid w:val="00A00DA5"/>
    <w:pPr>
      <w:spacing w:after="0" w:line="240" w:lineRule="auto"/>
    </w:pPr>
  </w:style>
  <w:style w:type="paragraph" w:customStyle="1" w:styleId="Default">
    <w:name w:val="Default"/>
    <w:rsid w:val="0072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0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4"/>
  </w:style>
  <w:style w:type="character" w:styleId="CommentReference">
    <w:name w:val="annotation reference"/>
    <w:basedOn w:val="DefaultParagraphFont"/>
    <w:uiPriority w:val="99"/>
    <w:semiHidden/>
    <w:unhideWhenUsed/>
    <w:rsid w:val="0039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permanent.com.au/charitable-foundation" TargetMode="External"/><Relationship Id="rId13" Type="http://schemas.openxmlformats.org/officeDocument/2006/relationships/hyperlink" Target="https://www.newcastlepermanent.com.au/charitable-foundation/funding/eligibility-criter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castlepermanent.com.au/charitable-foundation/funding/eligibility-criter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castlepermanent.com.au/charitable-foundation/funding/eligibility-crite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wcastlepermanent.com.au/charitable-foundation/funding/eligibility-criteria" TargetMode="External"/><Relationship Id="rId10" Type="http://schemas.openxmlformats.org/officeDocument/2006/relationships/hyperlink" Target="https://www.newcastlepermanent.com.au/charitable-found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castlepermanent.com.au/charitable-foundation" TargetMode="External"/><Relationship Id="rId14" Type="http://schemas.openxmlformats.org/officeDocument/2006/relationships/hyperlink" Target="https://www.newcastlepermanent.com.au/charitable-foundation/funding/eligibility-crite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4148-031C-452A-842F-AFE5AA0C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Permanent Building Society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Sewell</dc:creator>
  <cp:keywords/>
  <dc:description/>
  <cp:lastModifiedBy>Alexandra Richardson</cp:lastModifiedBy>
  <cp:revision>4</cp:revision>
  <cp:lastPrinted>2020-09-04T04:17:00Z</cp:lastPrinted>
  <dcterms:created xsi:type="dcterms:W3CDTF">2021-03-11T03:33:00Z</dcterms:created>
  <dcterms:modified xsi:type="dcterms:W3CDTF">2021-03-15T03:30:00Z</dcterms:modified>
</cp:coreProperties>
</file>